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1327" w14:textId="77777777" w:rsidR="00627195" w:rsidRPr="00023B8D" w:rsidRDefault="00C067C2">
      <w:pPr>
        <w:pStyle w:val="Titolo"/>
        <w:spacing w:before="142"/>
        <w:rPr>
          <w:lang w:val="en-US"/>
        </w:rPr>
      </w:pPr>
      <w:r>
        <w:rPr>
          <w:w w:val="90"/>
          <w:lang w:val="de-DE" w:bidi="de-DE"/>
        </w:rPr>
        <w:t>GEBRAUCHSANWEISUNG:</w:t>
      </w:r>
    </w:p>
    <w:p w14:paraId="1E74A719" w14:textId="77777777" w:rsidR="00627195" w:rsidRPr="00023B8D" w:rsidRDefault="00C067C2">
      <w:pPr>
        <w:pStyle w:val="Titolo"/>
        <w:rPr>
          <w:lang w:val="en-US"/>
        </w:rPr>
      </w:pPr>
      <w:r>
        <w:rPr>
          <w:w w:val="95"/>
          <w:lang w:val="de-DE" w:bidi="de-DE"/>
        </w:rPr>
        <w:t>ADVAN EXTRA ORALES IMPLANTAT</w:t>
      </w:r>
    </w:p>
    <w:p w14:paraId="7C3B1B15" w14:textId="77777777" w:rsidR="00627195" w:rsidRPr="00023B8D" w:rsidRDefault="00627195">
      <w:pPr>
        <w:pStyle w:val="Corpotesto"/>
        <w:spacing w:before="11"/>
        <w:rPr>
          <w:rFonts w:ascii="Tahoma"/>
          <w:b/>
          <w:sz w:val="23"/>
          <w:lang w:val="en-US"/>
        </w:rPr>
      </w:pPr>
    </w:p>
    <w:p w14:paraId="028AECE5" w14:textId="77777777" w:rsidR="00627195" w:rsidRPr="00023B8D" w:rsidRDefault="00C067C2">
      <w:pPr>
        <w:pStyle w:val="Titolo1"/>
        <w:rPr>
          <w:lang w:val="en-US"/>
        </w:rPr>
      </w:pPr>
      <w:r>
        <w:rPr>
          <w:w w:val="90"/>
          <w:lang w:val="de-DE" w:bidi="de-DE"/>
        </w:rPr>
        <w:t>PRODUKTBESCHREIBUNG UND INDIKATIONEN</w:t>
      </w:r>
    </w:p>
    <w:p w14:paraId="26AEAED6" w14:textId="77777777" w:rsidR="00627195" w:rsidRPr="00023B8D" w:rsidRDefault="00C067C2">
      <w:pPr>
        <w:pStyle w:val="Corpotesto"/>
        <w:spacing w:before="37" w:line="283" w:lineRule="auto"/>
        <w:ind w:left="113" w:right="145"/>
        <w:jc w:val="both"/>
        <w:rPr>
          <w:lang w:val="de-DE"/>
        </w:rPr>
      </w:pPr>
      <w:r>
        <w:rPr>
          <w:w w:val="105"/>
          <w:lang w:val="de-DE" w:bidi="de-DE"/>
        </w:rPr>
        <w:t>Das extra-orale Implantatsystem besteht aus enossalen Implantaten aus Titan CP Grade 4, mit besonderer Form, Größe und Oberflächenbeschaffenheit, die durch einen chirurgischen Eingriff in den Knochen eingesetzt werden. Das extraorale Implantatsystem Extra verfügt über eine Oberfläche, die teilweise durch Sandstrahlen mit Hydroxylapatit-Mikropartikeln medizinischer Qualität behandelt wurde (OsseoGRIP-Behandlung).</w:t>
      </w:r>
    </w:p>
    <w:p w14:paraId="16761094" w14:textId="77777777" w:rsidR="00627195" w:rsidRPr="00023B8D" w:rsidRDefault="00C067C2">
      <w:pPr>
        <w:pStyle w:val="Corpotesto"/>
        <w:spacing w:line="283" w:lineRule="auto"/>
        <w:ind w:left="113" w:right="145"/>
        <w:jc w:val="both"/>
        <w:rPr>
          <w:lang w:val="de-DE"/>
        </w:rPr>
      </w:pPr>
      <w:r>
        <w:rPr>
          <w:w w:val="105"/>
          <w:lang w:val="de-DE" w:bidi="de-DE"/>
        </w:rPr>
        <w:t>Extra-orale Implantate werden nach der Dekontamination in einer kontrollierten Umgebung verpackt und mit β-Strahlen (Elektronenstrahlen) sterilisiert. Extra-orale Implantate werden steril geliefert. Eine intakte Sterilverpackung schützt das Implantat und seine Sterilität und garantiert seine Haltbarkeit bei korrekter Lagerung bis zum angegebenen Verfallsdatum (siehe Etikett).</w:t>
      </w:r>
    </w:p>
    <w:p w14:paraId="4A66B729" w14:textId="77777777" w:rsidR="00627195" w:rsidRPr="00023B8D" w:rsidRDefault="00C067C2">
      <w:pPr>
        <w:pStyle w:val="Corpotesto"/>
        <w:spacing w:line="283" w:lineRule="auto"/>
        <w:ind w:left="113" w:right="145"/>
        <w:jc w:val="both"/>
        <w:rPr>
          <w:lang w:val="en-US"/>
        </w:rPr>
      </w:pPr>
      <w:r>
        <w:rPr>
          <w:w w:val="105"/>
          <w:lang w:val="de-DE" w:bidi="de-DE"/>
        </w:rPr>
        <w:t>Extra-orale Implantate können in verschiedenen Schädelbereichen in den Knochen implantiert werden. Eine erfolgreich implantierte Schraube osseointegriert und erreicht eine vollständige Stabilität zwischen dem Knochen und der Titanoberfläche.</w:t>
      </w:r>
    </w:p>
    <w:p w14:paraId="618D7EFA" w14:textId="77777777" w:rsidR="00627195" w:rsidRPr="00023B8D" w:rsidRDefault="00C067C2">
      <w:pPr>
        <w:pStyle w:val="Corpotesto"/>
        <w:spacing w:line="203" w:lineRule="exact"/>
        <w:ind w:left="113"/>
        <w:jc w:val="both"/>
        <w:rPr>
          <w:lang w:val="en-US"/>
        </w:rPr>
      </w:pPr>
      <w:r>
        <w:rPr>
          <w:w w:val="105"/>
          <w:lang w:val="de-DE" w:bidi="de-DE"/>
        </w:rPr>
        <w:t>Bitte beachten Sie die chirurgischen Richtlinien für Implantate und prothetische Komponenten.</w:t>
      </w:r>
    </w:p>
    <w:p w14:paraId="0C4D29EB" w14:textId="77777777" w:rsidR="00627195" w:rsidRPr="00023B8D" w:rsidRDefault="00627195">
      <w:pPr>
        <w:pStyle w:val="Corpotesto"/>
        <w:spacing w:before="10"/>
        <w:rPr>
          <w:sz w:val="22"/>
          <w:lang w:val="en-US"/>
        </w:rPr>
      </w:pPr>
    </w:p>
    <w:p w14:paraId="074DE1D5" w14:textId="77777777" w:rsidR="00627195" w:rsidRPr="00023B8D" w:rsidRDefault="00C067C2">
      <w:pPr>
        <w:pStyle w:val="Titolo1"/>
        <w:spacing w:before="1"/>
        <w:rPr>
          <w:lang w:val="en-US"/>
        </w:rPr>
      </w:pPr>
      <w:r>
        <w:rPr>
          <w:w w:val="95"/>
          <w:lang w:val="de-DE" w:bidi="de-DE"/>
        </w:rPr>
        <w:t>VERWENDUNGSZWECK</w:t>
      </w:r>
    </w:p>
    <w:p w14:paraId="51DD6A77" w14:textId="77777777" w:rsidR="00627195" w:rsidRPr="00023B8D" w:rsidRDefault="00C067C2">
      <w:pPr>
        <w:pStyle w:val="Corpotesto"/>
        <w:spacing w:before="37" w:line="283" w:lineRule="auto"/>
        <w:ind w:left="113" w:right="145"/>
        <w:jc w:val="both"/>
        <w:rPr>
          <w:lang w:val="de-DE"/>
        </w:rPr>
      </w:pPr>
      <w:r>
        <w:rPr>
          <w:w w:val="105"/>
          <w:lang w:val="de-DE" w:bidi="de-DE"/>
        </w:rPr>
        <w:t>Das extraorale Implantatsystem ist dazu bestimmt, chirurgisch in verschiedene Schädelbezirke eingesetzt zu werden, um Gesichtsprothesen (Ohrmuschel-, Augen- und Nasenplattform), besser bekannt als Epithesen, zu halten oder dauerhaft zu stützen. Dabei handelt es sich um originalgetreue Nachbildungen fehlender Gesichtsstrukturen aus Silikon, die von spezialisierten Technikern auf der Grundlage eines direkt am Patienten genommenen Abdrucks hergestellt werden.</w:t>
      </w:r>
    </w:p>
    <w:p w14:paraId="364A3903" w14:textId="77777777" w:rsidR="00627195" w:rsidRPr="00023B8D" w:rsidRDefault="00627195">
      <w:pPr>
        <w:pStyle w:val="Corpotesto"/>
        <w:spacing w:before="9"/>
        <w:rPr>
          <w:sz w:val="19"/>
          <w:lang w:val="de-DE"/>
        </w:rPr>
      </w:pPr>
    </w:p>
    <w:p w14:paraId="587A0380" w14:textId="77777777" w:rsidR="00627195" w:rsidRPr="00023B8D" w:rsidRDefault="00C067C2">
      <w:pPr>
        <w:pStyle w:val="Titolo1"/>
        <w:rPr>
          <w:lang w:val="en-US"/>
        </w:rPr>
      </w:pPr>
      <w:r>
        <w:rPr>
          <w:lang w:val="de-DE" w:bidi="de-DE"/>
        </w:rPr>
        <w:t>KONTRAINDIKATIONEN</w:t>
      </w:r>
    </w:p>
    <w:p w14:paraId="5BE5366A" w14:textId="77777777" w:rsidR="00627195" w:rsidRPr="00023B8D" w:rsidRDefault="00C067C2">
      <w:pPr>
        <w:pStyle w:val="Corpotesto"/>
        <w:spacing w:before="37" w:line="283" w:lineRule="auto"/>
        <w:ind w:left="113" w:right="145"/>
        <w:jc w:val="both"/>
        <w:rPr>
          <w:lang w:val="de-DE"/>
        </w:rPr>
      </w:pPr>
      <w:r>
        <w:rPr>
          <w:w w:val="105"/>
          <w:lang w:val="de-DE" w:bidi="de-DE"/>
        </w:rPr>
        <w:t>Extraorale Implantate sind kontraindiziert bei geringer Knochendicke und -höhe und generell, wenn der Knochen die Stabilität des Implantats nicht gewährleisten kann. Eine mangelnde Osseointegration und ein daraus resultierender Implantatverlust können auftreten, wenn der Knochen unzureichend oder von schlechter Qualität ist, die Hygiene des Patienten unzureichend ist oder das klinische Bild durch lokale und/oder systemische Pathologien beeinträchtigt ist. Das Einsetzen von extraoralen Implantaten in Knochengewebe, das zuvor einer Strahlentherapie unterzogen wurde, sollte sorgfältig geprüft werden. Darüber hinaus müssen bei der Auswahl des Patienten mögliche psychische Störungen sowie Tabak-, Drogen- und Alkoholmissbrauch berücksichtigt werden. Implantate sind kontraindiziert, wenn der Patient eine Allergie gegen Titan hat.</w:t>
      </w:r>
    </w:p>
    <w:p w14:paraId="03657673" w14:textId="77777777" w:rsidR="00627195" w:rsidRPr="00023B8D" w:rsidRDefault="00627195">
      <w:pPr>
        <w:pStyle w:val="Corpotesto"/>
        <w:spacing w:before="8"/>
        <w:rPr>
          <w:sz w:val="19"/>
          <w:lang w:val="de-DE"/>
        </w:rPr>
      </w:pPr>
    </w:p>
    <w:p w14:paraId="667DC981" w14:textId="77777777" w:rsidR="00627195" w:rsidRPr="00023B8D" w:rsidRDefault="00C067C2">
      <w:pPr>
        <w:pStyle w:val="Titolo1"/>
        <w:rPr>
          <w:lang w:val="de-DE"/>
        </w:rPr>
      </w:pPr>
      <w:r>
        <w:rPr>
          <w:w w:val="90"/>
          <w:lang w:val="de-DE" w:bidi="de-DE"/>
        </w:rPr>
        <w:t>MÖGLICHE KOMPLIKATIONEN</w:t>
      </w:r>
    </w:p>
    <w:p w14:paraId="02A84EC1" w14:textId="77777777" w:rsidR="00627195" w:rsidRPr="00023B8D" w:rsidRDefault="00C067C2">
      <w:pPr>
        <w:pStyle w:val="Corpotesto"/>
        <w:spacing w:before="37" w:line="283" w:lineRule="auto"/>
        <w:ind w:left="113" w:right="145"/>
        <w:jc w:val="both"/>
        <w:rPr>
          <w:lang w:val="en-US"/>
        </w:rPr>
      </w:pPr>
      <w:r>
        <w:rPr>
          <w:w w:val="110"/>
          <w:lang w:val="de-DE" w:bidi="de-DE"/>
        </w:rPr>
        <w:t xml:space="preserve">Zu den möglichen Komplikationen gehören alle Tätigkeiten, bei denen der Körper einer starken körperlichen Belastung ausgesetzt ist, die unmittelbar nach dem Einsetzen der extraoralen Implantate Extra vermieden werden sollten. Es wird empfohlen, dass der Arzt oder anderes befugtes Personal den </w:t>
      </w:r>
      <w:r>
        <w:rPr>
          <w:w w:val="105"/>
          <w:lang w:val="de-DE" w:bidi="de-DE"/>
        </w:rPr>
        <w:t xml:space="preserve">Patienten über die unten aufgeführten Vorsichtsmaßnahmen und möglichen Komplikationen informiert, die als Folge des chirurgischen Verfahrens zur Implantation der Komponenten auftreten können. Es wird auch empfohlen, dass sich der Patient bei einem Leistungsabfall des Implantats oder der prothetischen Komponenten unverzüglich an den </w:t>
      </w:r>
      <w:r>
        <w:rPr>
          <w:w w:val="110"/>
          <w:lang w:val="de-DE" w:bidi="de-DE"/>
        </w:rPr>
        <w:t>Arzt wendet.</w:t>
      </w:r>
    </w:p>
    <w:p w14:paraId="0DE20361" w14:textId="77777777" w:rsidR="00627195" w:rsidRPr="00023B8D" w:rsidRDefault="00C067C2">
      <w:pPr>
        <w:pStyle w:val="Corpotesto"/>
        <w:spacing w:line="202" w:lineRule="exact"/>
        <w:ind w:left="113"/>
        <w:jc w:val="both"/>
        <w:rPr>
          <w:lang w:val="en-US"/>
        </w:rPr>
      </w:pPr>
      <w:r>
        <w:rPr>
          <w:w w:val="105"/>
          <w:lang w:val="de-DE" w:bidi="de-DE"/>
        </w:rPr>
        <w:t>Mögliche Nebenwirkungen und vorübergehende Symptome: Schmerzen, Schwellungen.</w:t>
      </w:r>
    </w:p>
    <w:p w14:paraId="32A85BBC" w14:textId="77777777" w:rsidR="00627195" w:rsidRDefault="00C067C2">
      <w:pPr>
        <w:pStyle w:val="Corpotesto"/>
        <w:spacing w:before="36" w:line="283" w:lineRule="auto"/>
        <w:ind w:left="113" w:right="145"/>
        <w:jc w:val="both"/>
      </w:pPr>
      <w:r>
        <w:rPr>
          <w:w w:val="105"/>
          <w:lang w:val="de-DE" w:bidi="de-DE"/>
        </w:rPr>
        <w:t>Anhaltende Symptome: (1) chronische Schmerzen im Zusammenhang mit dem Implantat und seiner Prothese, (2) dauerhafte Parästhesien, (3) Dysästhesien, (4) lokale oder systemische Infektionen, (5) oro-antrale oder oronasale Fisteln, (6) Knochenbrüche, (7) ästhetische Probleme, (8) Nervenverletzungen,</w:t>
      </w:r>
    </w:p>
    <w:p w14:paraId="7FD40E50" w14:textId="77777777" w:rsidR="00627195" w:rsidRPr="00023B8D" w:rsidRDefault="00C067C2">
      <w:pPr>
        <w:pStyle w:val="Corpotesto"/>
        <w:spacing w:line="203" w:lineRule="exact"/>
        <w:ind w:left="113"/>
        <w:jc w:val="both"/>
        <w:rPr>
          <w:lang w:val="en-US"/>
        </w:rPr>
      </w:pPr>
      <w:r>
        <w:rPr>
          <w:lang w:val="de-DE" w:bidi="de-DE"/>
        </w:rPr>
        <w:t>(9) Exfoliation und (10) Hyperplasie.</w:t>
      </w:r>
    </w:p>
    <w:p w14:paraId="05361D29" w14:textId="77777777" w:rsidR="00627195" w:rsidRPr="00023B8D" w:rsidRDefault="00627195">
      <w:pPr>
        <w:pStyle w:val="Corpotesto"/>
        <w:spacing w:before="2"/>
        <w:rPr>
          <w:sz w:val="23"/>
          <w:lang w:val="en-US"/>
        </w:rPr>
      </w:pPr>
    </w:p>
    <w:p w14:paraId="08095862" w14:textId="77777777" w:rsidR="00627195" w:rsidRPr="00023B8D" w:rsidRDefault="00C067C2">
      <w:pPr>
        <w:pStyle w:val="Titolo1"/>
        <w:rPr>
          <w:lang w:val="en-US"/>
        </w:rPr>
      </w:pPr>
      <w:r>
        <w:rPr>
          <w:lang w:val="de-DE" w:bidi="de-DE"/>
        </w:rPr>
        <w:t>WARNUNGEN/VORSICHTSMASSNAHMEN</w:t>
      </w:r>
    </w:p>
    <w:p w14:paraId="69905AB3" w14:textId="77777777" w:rsidR="00627195" w:rsidRPr="00023B8D" w:rsidRDefault="00C067C2">
      <w:pPr>
        <w:pStyle w:val="Corpotesto"/>
        <w:spacing w:before="37" w:line="283" w:lineRule="auto"/>
        <w:ind w:left="113" w:right="145"/>
        <w:jc w:val="both"/>
        <w:rPr>
          <w:lang w:val="de-DE"/>
        </w:rPr>
      </w:pPr>
      <w:r>
        <w:rPr>
          <w:w w:val="105"/>
          <w:lang w:val="de-DE" w:bidi="de-DE"/>
        </w:rPr>
        <w:t xml:space="preserve">Für den sicheren und effektiven Einsatz von extraoralen Extra-Implantaten wird eine angemessene Vorbereitung des Chirurgen dringend empfohlen: Die </w:t>
      </w:r>
      <w:r>
        <w:rPr>
          <w:w w:val="110"/>
          <w:lang w:val="de-DE" w:bidi="de-DE"/>
        </w:rPr>
        <w:t>erforderliche Operationstechnik ist hochspezialisiert und die Implantationsverfahren sind komplex</w:t>
      </w:r>
      <w:r>
        <w:rPr>
          <w:w w:val="105"/>
          <w:lang w:val="de-DE" w:bidi="de-DE"/>
        </w:rPr>
        <w:t>.</w:t>
      </w:r>
      <w:r>
        <w:rPr>
          <w:w w:val="110"/>
          <w:lang w:val="de-DE" w:bidi="de-DE"/>
        </w:rPr>
        <w:t xml:space="preserve"> Eine unzureichende Patientenauswahl und/oder eine falsche Anwendung der Implantattechnik kann zum Versagen des Implantats und zum Verlust des umgebenden Knochens führen. Es wird empfohlen, die originalen chirurgischen Instrumente zu verwenden, die in dem entsprechenden Kit organisiert und entsprechend sterilisiert sind. Um eine gute Stabilität eines Implantats zu erreichen, ist eine sorgfältige Aufbereitung des Implantatlagers mit den </w:t>
      </w:r>
      <w:r>
        <w:rPr>
          <w:w w:val="105"/>
          <w:lang w:val="de-DE" w:bidi="de-DE"/>
        </w:rPr>
        <w:t xml:space="preserve">entsprechenden chirurgischen Instrumenten unerlässlich. Das Produkt darf nicht erneut sterilisiert und wiederverwendet werden. Advan übernimmt keine Haftung für </w:t>
      </w:r>
      <w:r>
        <w:rPr>
          <w:w w:val="110"/>
          <w:lang w:val="de-DE" w:bidi="de-DE"/>
        </w:rPr>
        <w:t>re-sterilisierte Implantate, unabhängig davon, wer die Re-Sterilisation durchgeführt hat oder welche Methode verwendet wurde</w:t>
      </w:r>
      <w:r>
        <w:rPr>
          <w:w w:val="105"/>
          <w:lang w:val="de-DE" w:bidi="de-DE"/>
        </w:rPr>
        <w:t>.</w:t>
      </w:r>
    </w:p>
    <w:p w14:paraId="61F48095" w14:textId="77777777" w:rsidR="00627195" w:rsidRPr="00023B8D" w:rsidRDefault="00C067C2">
      <w:pPr>
        <w:pStyle w:val="Corpotesto"/>
        <w:spacing w:line="283" w:lineRule="auto"/>
        <w:ind w:left="113" w:right="145"/>
        <w:jc w:val="both"/>
        <w:rPr>
          <w:lang w:val="en-US"/>
        </w:rPr>
      </w:pPr>
      <w:r>
        <w:rPr>
          <w:w w:val="105"/>
          <w:lang w:val="de-DE" w:bidi="de-DE"/>
        </w:rPr>
        <w:t>Ein bereits verwendetes oder unsteriles Implantat darf unter keinen Umständen implantiert werden. Die Wiederverwendung des Produkts oder eines seiner Bestandteile würde den Patienten hohen Risiken aussetzen, wie z. B. Kreuzinfektion, fehlende Osseointegration und Funktionsausfall des Implantats. Um den geltenden Vorschriften zu entsprechen, ist der Arzt verpflichtet, das in der Schachtel befindliche Etikett mit der Produktbezeichnung in der Krankenakte des Patienten anzubringen. Verwenden Sie das Gerät nicht, wenn die Verpackung zuvor geöffnet oder beschädigt wurde. Wenn die Originalverpackung beschädigt ist, wird Advan den Inhalt nicht annehmen und nicht ersetzen.</w:t>
      </w:r>
    </w:p>
    <w:p w14:paraId="7BF5C21F" w14:textId="77777777" w:rsidR="00627195" w:rsidRPr="00023B8D" w:rsidRDefault="00C067C2">
      <w:pPr>
        <w:pStyle w:val="Corpotesto"/>
        <w:spacing w:line="283" w:lineRule="auto"/>
        <w:ind w:left="113" w:right="145"/>
        <w:jc w:val="both"/>
        <w:rPr>
          <w:lang w:val="en-US"/>
        </w:rPr>
      </w:pPr>
      <w:r>
        <w:rPr>
          <w:w w:val="105"/>
          <w:lang w:val="de-DE" w:bidi="de-DE"/>
        </w:rPr>
        <w:t>Die Auswahl der Patienten für eine auf extraoralen Extraimplantaten verankerte Epithese muss besonders sorgfältig erfolgen. Die computergestützte axiale Tomographie (C.A.T.) ist eine wertvolle Unterstützung in allen komplexen Fällen.</w:t>
      </w:r>
    </w:p>
    <w:p w14:paraId="1E2511FB" w14:textId="77777777" w:rsidR="00627195" w:rsidRPr="00023B8D" w:rsidRDefault="00627195">
      <w:pPr>
        <w:spacing w:line="283" w:lineRule="auto"/>
        <w:jc w:val="both"/>
        <w:rPr>
          <w:lang w:val="en-US"/>
        </w:rPr>
        <w:sectPr w:rsidR="00627195" w:rsidRPr="00023B8D">
          <w:headerReference w:type="even" r:id="rId7"/>
          <w:headerReference w:type="default" r:id="rId8"/>
          <w:footerReference w:type="even" r:id="rId9"/>
          <w:footerReference w:type="default" r:id="rId10"/>
          <w:headerReference w:type="first" r:id="rId11"/>
          <w:footerReference w:type="first" r:id="rId12"/>
          <w:type w:val="continuous"/>
          <w:pgSz w:w="11900" w:h="16850"/>
          <w:pgMar w:top="1120" w:right="280" w:bottom="860" w:left="320" w:header="0" w:footer="669" w:gutter="0"/>
          <w:pgNumType w:start="1"/>
          <w:cols w:space="720"/>
        </w:sectPr>
      </w:pPr>
    </w:p>
    <w:p w14:paraId="0F2F8142" w14:textId="77777777" w:rsidR="00627195" w:rsidRPr="00023B8D" w:rsidRDefault="00C067C2">
      <w:pPr>
        <w:pStyle w:val="Titolo1"/>
        <w:spacing w:before="134"/>
        <w:jc w:val="both"/>
        <w:rPr>
          <w:lang w:val="en-US"/>
        </w:rPr>
      </w:pPr>
      <w:r>
        <w:rPr>
          <w:w w:val="95"/>
          <w:lang w:val="de-DE" w:bidi="de-DE"/>
        </w:rPr>
        <w:lastRenderedPageBreak/>
        <w:t>CHIRURGISCHES VERFAHREN</w:t>
      </w:r>
    </w:p>
    <w:p w14:paraId="2C7E87DC" w14:textId="77777777" w:rsidR="00627195" w:rsidRPr="00023B8D" w:rsidRDefault="00C067C2">
      <w:pPr>
        <w:pStyle w:val="Corpotesto"/>
        <w:spacing w:before="37" w:line="283" w:lineRule="auto"/>
        <w:ind w:left="113" w:right="145"/>
        <w:jc w:val="both"/>
        <w:rPr>
          <w:lang w:val="en-US"/>
        </w:rPr>
      </w:pPr>
      <w:r>
        <w:rPr>
          <w:w w:val="105"/>
          <w:lang w:val="de-DE" w:bidi="de-DE"/>
        </w:rPr>
        <w:t>Vor der Operation, nach der Vorbereitung des Operationsfeldes, bestimmen der Chirurg und der Anaplastologe die Position der Implantatstellen, um das beste ästhetische Ergebnis zu erzielen.</w:t>
      </w:r>
    </w:p>
    <w:p w14:paraId="0D2ED652" w14:textId="77777777" w:rsidR="00627195" w:rsidRPr="00023B8D" w:rsidRDefault="00C067C2">
      <w:pPr>
        <w:pStyle w:val="Paragrafoelenco"/>
        <w:numPr>
          <w:ilvl w:val="0"/>
          <w:numId w:val="1"/>
        </w:numPr>
        <w:tabs>
          <w:tab w:val="left" w:pos="266"/>
        </w:tabs>
        <w:spacing w:line="295" w:lineRule="auto"/>
        <w:ind w:firstLine="0"/>
        <w:jc w:val="both"/>
        <w:rPr>
          <w:sz w:val="18"/>
          <w:lang w:val="en-US"/>
        </w:rPr>
      </w:pPr>
      <w:r>
        <w:rPr>
          <w:color w:val="FBFBFA"/>
          <w:w w:val="110"/>
          <w:sz w:val="18"/>
          <w:lang w:val="de-DE" w:bidi="de-DE"/>
        </w:rPr>
        <w:t>Beim</w:t>
      </w:r>
      <w:r>
        <w:rPr>
          <w:w w:val="110"/>
          <w:sz w:val="18"/>
          <w:lang w:val="de-DE" w:bidi="de-DE"/>
        </w:rPr>
        <w:t>Einsetzen von Implantaten zur Verankerung von Ohrprothesen machen Sie einen Hautschnitt etwa 10 mm von der Implantatstelle entfernt; legen Sie das Periost frei und schneiden Sie es in der Nähe jeder Implantatstelle ein.</w:t>
      </w:r>
    </w:p>
    <w:p w14:paraId="58E0C1A2" w14:textId="77777777" w:rsidR="00627195" w:rsidRDefault="00C067C2">
      <w:pPr>
        <w:pStyle w:val="Paragrafoelenco"/>
        <w:numPr>
          <w:ilvl w:val="0"/>
          <w:numId w:val="1"/>
        </w:numPr>
        <w:tabs>
          <w:tab w:val="left" w:pos="319"/>
        </w:tabs>
        <w:spacing w:before="133" w:line="295" w:lineRule="auto"/>
        <w:ind w:firstLine="0"/>
        <w:rPr>
          <w:sz w:val="18"/>
        </w:rPr>
      </w:pPr>
      <w:r>
        <w:rPr>
          <w:w w:val="105"/>
          <w:sz w:val="18"/>
          <w:lang w:val="de-DE" w:bidi="de-DE"/>
        </w:rPr>
        <w:t xml:space="preserve">Mit dem Kugelbohrer (07- FP11; 07-FP12 je nach Länge des zu setzenden Implantats) ein erstes Loch bohren. </w:t>
      </w:r>
      <w:r>
        <w:rPr>
          <w:w w:val="110"/>
          <w:sz w:val="18"/>
          <w:lang w:val="de-DE" w:bidi="de-DE"/>
        </w:rPr>
        <w:t>Das Loch wird über die gesamte Länge der Implantatstelle gebohrt. Überschreiten Sie nicht 600 Umdrehungen pro Minute.</w:t>
      </w:r>
    </w:p>
    <w:p w14:paraId="41714662" w14:textId="77777777" w:rsidR="00627195" w:rsidRPr="00023B8D" w:rsidRDefault="00C067C2">
      <w:pPr>
        <w:pStyle w:val="Corpotesto"/>
        <w:spacing w:line="203" w:lineRule="exact"/>
        <w:ind w:left="113"/>
        <w:rPr>
          <w:lang w:val="en-US"/>
        </w:rPr>
      </w:pPr>
      <w:r>
        <w:rPr>
          <w:rFonts w:ascii="Tahoma" w:eastAsia="Tahoma" w:hAnsi="Tahoma" w:cs="Tahoma"/>
          <w:b/>
          <w:w w:val="105"/>
          <w:lang w:val="de-DE" w:bidi="de-DE"/>
        </w:rPr>
        <w:t>Achtung</w:t>
      </w:r>
      <w:r>
        <w:rPr>
          <w:w w:val="105"/>
          <w:lang w:val="de-DE" w:bidi="de-DE"/>
        </w:rPr>
        <w:t>: Eine ungenaue Kontrolle der Lochtiefe kann zur Perforation der Sinus sigmoideus Wand und</w:t>
      </w:r>
    </w:p>
    <w:p w14:paraId="31A5F1F9" w14:textId="77777777" w:rsidR="00627195" w:rsidRPr="00023B8D" w:rsidRDefault="00C067C2">
      <w:pPr>
        <w:pStyle w:val="Corpotesto"/>
        <w:spacing w:before="46"/>
        <w:ind w:left="113"/>
        <w:rPr>
          <w:lang w:val="en-US"/>
        </w:rPr>
      </w:pPr>
      <w:r>
        <w:rPr>
          <w:w w:val="105"/>
          <w:lang w:val="de-DE" w:bidi="de-DE"/>
        </w:rPr>
        <w:t>zur Freilegung der Dura mater führen.</w:t>
      </w:r>
    </w:p>
    <w:p w14:paraId="4640A52A" w14:textId="77777777" w:rsidR="00627195" w:rsidRPr="00023B8D" w:rsidRDefault="00C067C2">
      <w:pPr>
        <w:pStyle w:val="Paragrafoelenco"/>
        <w:numPr>
          <w:ilvl w:val="0"/>
          <w:numId w:val="1"/>
        </w:numPr>
        <w:tabs>
          <w:tab w:val="left" w:pos="397"/>
        </w:tabs>
        <w:spacing w:before="179" w:line="295" w:lineRule="auto"/>
        <w:ind w:firstLine="0"/>
        <w:jc w:val="both"/>
        <w:rPr>
          <w:sz w:val="18"/>
          <w:lang w:val="de-DE"/>
        </w:rPr>
      </w:pPr>
      <w:r>
        <w:rPr>
          <w:w w:val="110"/>
          <w:sz w:val="18"/>
          <w:lang w:val="de-DE" w:bidi="de-DE"/>
        </w:rPr>
        <w:t xml:space="preserve">Präparieren Sie das Implantatbett mit der passenden Bohrerlänge und dem passenden Profil für die Art und Länge des zu </w:t>
      </w:r>
      <w:r>
        <w:rPr>
          <w:w w:val="105"/>
          <w:sz w:val="18"/>
          <w:lang w:val="de-DE" w:bidi="de-DE"/>
        </w:rPr>
        <w:t xml:space="preserve">setzenden Implantats (07FEP01; 07FEP02; 07-FE01; 07-FE02). Überschreiten Sie nicht 300 U/min. Spülen Sie die Implantatstelle gründlich </w:t>
      </w:r>
      <w:r>
        <w:rPr>
          <w:w w:val="110"/>
          <w:sz w:val="18"/>
          <w:lang w:val="de-DE" w:bidi="de-DE"/>
        </w:rPr>
        <w:t>mit steriler, gekühlter Kochsalzlösung.</w:t>
      </w:r>
    </w:p>
    <w:p w14:paraId="390D0F94" w14:textId="77777777" w:rsidR="00627195" w:rsidRDefault="00C067C2">
      <w:pPr>
        <w:pStyle w:val="Paragrafoelenco"/>
        <w:numPr>
          <w:ilvl w:val="0"/>
          <w:numId w:val="1"/>
        </w:numPr>
        <w:tabs>
          <w:tab w:val="left" w:pos="366"/>
        </w:tabs>
        <w:spacing w:before="132" w:line="295" w:lineRule="auto"/>
        <w:ind w:firstLine="0"/>
        <w:rPr>
          <w:sz w:val="18"/>
        </w:rPr>
      </w:pPr>
      <w:r>
        <w:rPr>
          <w:w w:val="110"/>
          <w:sz w:val="18"/>
          <w:lang w:val="de-DE" w:bidi="de-DE"/>
        </w:rPr>
        <w:t>Bei besonders dichtem Knochen kann die Aufbereitung des Implantatlagers mit dem Gewindeschneider (02-MC37) abgeschlossen werden. Überschreiten Sie nicht 10-20 Umdrehungen pro Minute.</w:t>
      </w:r>
    </w:p>
    <w:p w14:paraId="451B7A01" w14:textId="77777777" w:rsidR="00627195" w:rsidRPr="00023B8D" w:rsidRDefault="00C067C2">
      <w:pPr>
        <w:pStyle w:val="Corpotesto"/>
        <w:spacing w:line="203" w:lineRule="exact"/>
        <w:ind w:left="113"/>
        <w:rPr>
          <w:lang w:val="en-US"/>
        </w:rPr>
      </w:pPr>
      <w:r>
        <w:rPr>
          <w:rFonts w:ascii="Tahoma" w:eastAsia="Tahoma" w:hAnsi="Tahoma" w:cs="Tahoma"/>
          <w:b/>
          <w:w w:val="110"/>
          <w:lang w:val="de-DE" w:bidi="de-DE"/>
        </w:rPr>
        <w:t>Hinweis</w:t>
      </w:r>
      <w:r>
        <w:rPr>
          <w:w w:val="110"/>
          <w:lang w:val="de-DE" w:bidi="de-DE"/>
        </w:rPr>
        <w:t xml:space="preserve">: Verwenden Sie dieses Instrument mit reichlich externer Spülung mit gekühlter Kochsalzlösung, nur für den </w:t>
      </w:r>
    </w:p>
    <w:p w14:paraId="4A245F04" w14:textId="77777777" w:rsidR="00627195" w:rsidRDefault="00C067C2">
      <w:pPr>
        <w:pStyle w:val="Corpotesto"/>
        <w:spacing w:before="46"/>
        <w:ind w:left="113"/>
      </w:pPr>
      <w:r>
        <w:rPr>
          <w:w w:val="105"/>
          <w:lang w:val="de-DE" w:bidi="de-DE"/>
        </w:rPr>
        <w:t>kortikalen Abschnitt des Knochens.</w:t>
      </w:r>
    </w:p>
    <w:p w14:paraId="705DF072" w14:textId="77777777" w:rsidR="00627195" w:rsidRPr="00023B8D" w:rsidRDefault="00C067C2">
      <w:pPr>
        <w:pStyle w:val="Paragrafoelenco"/>
        <w:numPr>
          <w:ilvl w:val="0"/>
          <w:numId w:val="1"/>
        </w:numPr>
        <w:tabs>
          <w:tab w:val="left" w:pos="414"/>
        </w:tabs>
        <w:spacing w:before="180" w:line="295" w:lineRule="auto"/>
        <w:ind w:firstLine="0"/>
        <w:jc w:val="both"/>
        <w:rPr>
          <w:sz w:val="18"/>
          <w:lang w:val="en-US"/>
        </w:rPr>
      </w:pPr>
      <w:r>
        <w:rPr>
          <w:w w:val="105"/>
          <w:sz w:val="18"/>
          <w:lang w:val="de-DE" w:bidi="de-DE"/>
        </w:rPr>
        <w:t>Das Implantat über den Handstückanschluss (07-MA10) einbringen und die Positionierung mit dem Ratschenadapter (02-AC20) und der Drehmomentratsche (02-CT20) abschließen.</w:t>
      </w:r>
    </w:p>
    <w:p w14:paraId="5EDE3701" w14:textId="77777777" w:rsidR="00627195" w:rsidRPr="00023B8D" w:rsidRDefault="00C067C2">
      <w:pPr>
        <w:pStyle w:val="Corpotesto"/>
        <w:spacing w:before="155" w:line="280" w:lineRule="auto"/>
        <w:ind w:left="113" w:right="145"/>
        <w:jc w:val="both"/>
        <w:rPr>
          <w:lang w:val="en-US"/>
        </w:rPr>
      </w:pPr>
      <w:r>
        <w:rPr>
          <w:rFonts w:ascii="Tahoma" w:eastAsia="Tahoma" w:hAnsi="Tahoma" w:cs="Tahoma"/>
          <w:b/>
          <w:w w:val="105"/>
          <w:lang w:val="de-DE" w:bidi="de-DE"/>
        </w:rPr>
        <w:t>Anmerkung</w:t>
      </w:r>
      <w:r>
        <w:rPr>
          <w:w w:val="105"/>
          <w:lang w:val="de-DE" w:bidi="de-DE"/>
        </w:rPr>
        <w:t>: Bei Ohrprothesen reichen in der Regel zwei Implantate aus, um eine zufriedenstellende Retention zu erreichen; in einigen Fällen kann jedoch das Einsetzen von drei Implantaten erforderlich sein, um eine zufriedenstellende Retention und eine korrekte Stegkonstruktion zu gewährleisten. Bei Orbitalprothesen wird bei dünnen Orbitalen die Verwendung eines flanschlosen Implantats empfohlen.</w:t>
      </w:r>
    </w:p>
    <w:p w14:paraId="0DF1094B" w14:textId="77777777" w:rsidR="00627195" w:rsidRPr="00023B8D" w:rsidRDefault="00627195">
      <w:pPr>
        <w:pStyle w:val="Corpotesto"/>
        <w:rPr>
          <w:sz w:val="20"/>
          <w:lang w:val="en-US"/>
        </w:rPr>
      </w:pPr>
    </w:p>
    <w:p w14:paraId="72FE333F" w14:textId="5F45F011" w:rsidR="00627195" w:rsidRPr="00023B8D" w:rsidRDefault="00371012">
      <w:pPr>
        <w:pStyle w:val="Corpotesto"/>
        <w:rPr>
          <w:sz w:val="24"/>
          <w:lang w:val="en-US"/>
        </w:rPr>
      </w:pPr>
      <w:r w:rsidRPr="00E176A4">
        <w:rPr>
          <w:noProof/>
          <w:sz w:val="24"/>
          <w:lang w:val="de-DE" w:bidi="de-DE"/>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023B8D" w:rsidRDefault="00E176A4" w:rsidP="00E176A4">
                            <w:pPr>
                              <w:rPr>
                                <w:sz w:val="8"/>
                                <w:szCs w:val="8"/>
                                <w:lang w:val="en-US"/>
                              </w:rPr>
                            </w:pPr>
                            <w:r w:rsidRPr="00163297">
                              <w:rPr>
                                <w:sz w:val="8"/>
                                <w:szCs w:val="8"/>
                                <w:lang w:val="de-DE" w:bidi="de-DE"/>
                              </w:rPr>
                              <w:t>Nehmen Sie den Behälter mit dem Implantat heraus.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A828A5" id="_x0000_t202" coordsize="21600,21600" o:spt="202" path="m,l,21600r21600,l21600,xe">
                <v:stroke joinstyle="miter"/>
                <v:path gradientshapeok="t" o:connecttype="rect"/>
              </v:shapetype>
              <v:shape id="Text Box 18" o:spid="_x0000_s1026"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" fillcolor="white [3201]" stroked="f" strokeweight=".5pt">
                <v:textbox inset="0,0,0,0">
                  <w:txbxContent>
                    <w:p w14:paraId="5CDD67A1" w14:textId="77777777" w:rsidR="00E176A4" w:rsidRPr="00023B8D" w:rsidRDefault="00E176A4" w:rsidP="00E176A4">
                      <w:pPr>
                        <w:rPr>
                          <w:sz w:val="8"/>
                          <w:szCs w:val="8"/>
                          <w:lang w:val="en-US"/>
                        </w:rPr>
                      </w:pPr>
                      <w:r w:rsidRPr="00163297">
                        <w:rPr>
                          <w:sz w:val="8"/>
                          <w:szCs w:val="8"/>
                          <w:lang w:val="de-DE" w:bidi="de-DE"/>
                        </w:rPr>
                        <w:t>Nehmen Sie den Behälter mit dem Implantat heraus.</w:t>
                      </w:r>
                    </w:p>
                  </w:txbxContent>
                </v:textbox>
              </v:shape>
            </w:pict>
          </mc:Fallback>
        </mc:AlternateContent>
      </w:r>
      <w:r w:rsidR="00383BD9" w:rsidRPr="00E176A4">
        <w:rPr>
          <w:noProof/>
          <w:sz w:val="24"/>
          <w:lang w:val="de-DE" w:bidi="de-DE"/>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77262" id="Text Box 17" o:spid="_x0000_s1027"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de-DE" w:bidi="de-DE"/>
                        </w:rPr>
                        <w:t>STERIL</w:t>
                      </w:r>
                    </w:p>
                  </w:txbxContent>
                </v:textbox>
              </v:shape>
            </w:pict>
          </mc:Fallback>
        </mc:AlternateContent>
      </w:r>
      <w:r w:rsidR="00383BD9" w:rsidRPr="00E176A4">
        <w:rPr>
          <w:noProof/>
          <w:sz w:val="24"/>
          <w:lang w:val="de-DE" w:bidi="de-DE"/>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2D49" id="Text Box 10" o:spid="_x0000_s1028"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7zA9DD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de-DE" w:bidi="de-DE"/>
                        </w:rPr>
                        <w:t>NICHT STERIL</w:t>
                      </w:r>
                    </w:p>
                  </w:txbxContent>
                </v:textbox>
              </v:shape>
            </w:pict>
          </mc:Fallback>
        </mc:AlternateContent>
      </w:r>
      <w:r w:rsidR="00383BD9" w:rsidRPr="00E176A4">
        <w:rPr>
          <w:noProof/>
          <w:sz w:val="24"/>
          <w:lang w:val="de-DE" w:bidi="de-DE"/>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57118" id="Text Box 2" o:spid="_x0000_s1029"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BeVQQ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de-DE" w:bidi="de-DE"/>
                        </w:rPr>
                        <w:t>NICHT STERIL</w:t>
                      </w:r>
                    </w:p>
                  </w:txbxContent>
                </v:textbox>
              </v:shape>
            </w:pict>
          </mc:Fallback>
        </mc:AlternateContent>
      </w:r>
      <w:r w:rsidR="00383BD9" w:rsidRPr="00E176A4">
        <w:rPr>
          <w:noProof/>
          <w:sz w:val="24"/>
          <w:lang w:val="de-DE" w:bidi="de-DE"/>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F551E" id="Text Box 4" o:spid="_x0000_s1030"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BkiMog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de-DE" w:bidi="de-DE"/>
                        </w:rPr>
                        <w:t>NICHT STERIL</w:t>
                      </w:r>
                    </w:p>
                  </w:txbxContent>
                </v:textbox>
              </v:shape>
            </w:pict>
          </mc:Fallback>
        </mc:AlternateContent>
      </w:r>
      <w:r w:rsidR="00383BD9" w:rsidRPr="00E176A4">
        <w:rPr>
          <w:noProof/>
          <w:sz w:val="24"/>
          <w:lang w:val="de-DE" w:bidi="de-DE"/>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B0C4" id="Text Box 8" o:spid="_x0000_s1031"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O8dn90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de-DE" w:bidi="de-DE"/>
                        </w:rPr>
                        <w:t>NICHT STERIL</w:t>
                      </w:r>
                    </w:p>
                  </w:txbxContent>
                </v:textbox>
              </v:shape>
            </w:pict>
          </mc:Fallback>
        </mc:AlternateContent>
      </w:r>
      <w:r w:rsidR="005F2BB9" w:rsidRPr="00E176A4">
        <w:rPr>
          <w:noProof/>
          <w:sz w:val="24"/>
          <w:lang w:val="de-DE" w:bidi="de-DE"/>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023B8D" w:rsidRDefault="00E176A4" w:rsidP="00E176A4">
                            <w:pPr>
                              <w:rPr>
                                <w:sz w:val="8"/>
                                <w:szCs w:val="8"/>
                                <w:lang w:val="en-US"/>
                              </w:rPr>
                            </w:pPr>
                            <w:r w:rsidRPr="00FA5B9C">
                              <w:rPr>
                                <w:sz w:val="8"/>
                                <w:szCs w:val="8"/>
                                <w:lang w:val="de-DE" w:bidi="de-DE"/>
                              </w:rPr>
                              <w:t>Wählen Sie den Typ, die Länge und den Durchmesser des Implantats und nehmen Sie den Blister aus der Schachtel.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498D5" id="Text Box 12" o:spid="_x0000_s1032"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" fillcolor="white [3201]" stroked="f" strokeweight=".5pt">
                <v:textbox inset="0,0,0,0">
                  <w:txbxContent>
                    <w:p w14:paraId="28D8FB78" w14:textId="7B4832C9" w:rsidR="00E176A4" w:rsidRPr="00023B8D" w:rsidRDefault="00E176A4" w:rsidP="00E176A4">
                      <w:pPr>
                        <w:rPr>
                          <w:sz w:val="8"/>
                          <w:szCs w:val="8"/>
                          <w:lang w:val="en-US"/>
                        </w:rPr>
                      </w:pPr>
                      <w:r w:rsidRPr="00FA5B9C">
                        <w:rPr>
                          <w:sz w:val="8"/>
                          <w:szCs w:val="8"/>
                          <w:lang w:val="de-DE" w:bidi="de-DE"/>
                        </w:rPr>
                        <w:t>Wählen Sie den Typ, die Länge und den Durchmesser des Implantats und nehmen Sie den Blister aus der Schachtel.</w:t>
                      </w:r>
                    </w:p>
                  </w:txbxContent>
                </v:textbox>
              </v:shape>
            </w:pict>
          </mc:Fallback>
        </mc:AlternateContent>
      </w:r>
      <w:r w:rsidR="005F2BB9" w:rsidRPr="00E176A4">
        <w:rPr>
          <w:noProof/>
          <w:sz w:val="24"/>
          <w:lang w:val="de-DE" w:bidi="de-DE"/>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de-DE" w:bidi="de-DE"/>
                              </w:rPr>
                              <w:t>Öffnen Sie die Kappe vorsichtig (nicht nach oben reißen).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5BC47" id="Text Box 19" o:spid="_x0000_s1033"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LSvma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de-DE" w:bidi="de-DE"/>
                        </w:rPr>
                        <w:t>Öffnen Sie die Kappe vorsichtig (nicht nach oben reißen).</w:t>
                      </w:r>
                    </w:p>
                  </w:txbxContent>
                </v:textbox>
              </v:shape>
            </w:pict>
          </mc:Fallback>
        </mc:AlternateContent>
      </w:r>
      <w:r w:rsidR="005F2BB9" w:rsidRPr="00E176A4">
        <w:rPr>
          <w:noProof/>
          <w:sz w:val="24"/>
          <w:lang w:val="de-DE" w:bidi="de-DE"/>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023B8D" w:rsidRDefault="005F2BB9" w:rsidP="005F2BB9">
                            <w:pPr>
                              <w:jc w:val="both"/>
                              <w:rPr>
                                <w:sz w:val="8"/>
                                <w:szCs w:val="8"/>
                                <w:lang w:val="en-US"/>
                              </w:rPr>
                            </w:pPr>
                            <w:r w:rsidRPr="005F2BB9">
                              <w:rPr>
                                <w:sz w:val="8"/>
                                <w:szCs w:val="8"/>
                                <w:lang w:val="de-DE" w:bidi="de-DE"/>
                              </w:rPr>
                              <w:t>Anschluss des Adapters (02-AC20) UND der Ratsche (02-CT20) an die Halterung zum manuellen Verschrauben des Implantats. Für die mechanische Verschraubung verwenden Sie den Handstückanschluss und schrauben ihn bei niedriger Drehzahl (10-15 U/min) ein.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C6DC3" id="Text Box 22" o:spid="_x0000_s1034"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" fillcolor="white [3201]" stroked="f" strokeweight=".5pt">
                <v:textbox inset="0,0,0,0">
                  <w:txbxContent>
                    <w:p w14:paraId="2CE12084" w14:textId="723E7CD1" w:rsidR="00E176A4" w:rsidRPr="00023B8D" w:rsidRDefault="005F2BB9" w:rsidP="005F2BB9">
                      <w:pPr>
                        <w:jc w:val="both"/>
                        <w:rPr>
                          <w:sz w:val="8"/>
                          <w:szCs w:val="8"/>
                          <w:lang w:val="en-US"/>
                        </w:rPr>
                      </w:pPr>
                      <w:r w:rsidRPr="005F2BB9">
                        <w:rPr>
                          <w:sz w:val="8"/>
                          <w:szCs w:val="8"/>
                          <w:lang w:val="de-DE" w:bidi="de-DE"/>
                        </w:rPr>
                        <w:t>Anschluss des Adapters (02-AC20) UND der Ratsche (02-CT20) an die Halterung zum manuellen Verschrauben des Implantats. Für die mechanische Verschraubung verwenden Sie den Handstückanschluss und schrauben ihn bei niedriger Drehzahl (10-15 U/min) ein.</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023B8D" w:rsidRDefault="00E176A4" w:rsidP="00E176A4">
                            <w:pPr>
                              <w:rPr>
                                <w:sz w:val="8"/>
                                <w:szCs w:val="8"/>
                                <w:lang w:val="en-US"/>
                              </w:rPr>
                            </w:pPr>
                            <w:r w:rsidRPr="00E176A4">
                              <w:rPr>
                                <w:sz w:val="8"/>
                                <w:szCs w:val="8"/>
                                <w:lang w:val="de-DE" w:bidi="de-DE"/>
                              </w:rPr>
                              <w:t>Entfernen Sie die Abdeckschraube vom Deckel der Ampulle und schrauben Sie sie mit dem Schraubendreher auf das 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8831D" id="Text Box 26" o:spid="_x0000_s1035"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FOC91c7AgAAcg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023B8D" w:rsidRDefault="00E176A4" w:rsidP="00E176A4">
                      <w:pPr>
                        <w:rPr>
                          <w:sz w:val="8"/>
                          <w:szCs w:val="8"/>
                          <w:lang w:val="en-US"/>
                        </w:rPr>
                      </w:pPr>
                      <w:r w:rsidRPr="00E176A4">
                        <w:rPr>
                          <w:sz w:val="8"/>
                          <w:szCs w:val="8"/>
                          <w:lang w:val="de-DE" w:bidi="de-DE"/>
                        </w:rPr>
                        <w:t>Entfernen Sie die Abdeckschraube vom Deckel der Ampulle und schrauben Sie sie mit dem Schraubendreher auf das System.</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023B8D" w:rsidRDefault="00E176A4" w:rsidP="00E176A4">
                            <w:pPr>
                              <w:rPr>
                                <w:sz w:val="8"/>
                                <w:szCs w:val="8"/>
                                <w:lang w:val="en-US"/>
                              </w:rPr>
                            </w:pPr>
                            <w:r w:rsidRPr="00E176A4">
                              <w:rPr>
                                <w:sz w:val="8"/>
                                <w:szCs w:val="8"/>
                                <w:lang w:val="de-DE" w:bidi="de-DE"/>
                              </w:rPr>
                              <w:t>Nach dem Einsetzen des Implantats in den Knochen wird die Halterung entfernt.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8678" id="Text Box 23" o:spid="_x0000_s1036"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" fillcolor="white [3201]" stroked="f" strokeweight=".5pt">
                <v:textbox inset="0,0,0,0">
                  <w:txbxContent>
                    <w:p w14:paraId="1B852601" w14:textId="551D08CD" w:rsidR="00E176A4" w:rsidRPr="00023B8D" w:rsidRDefault="00E176A4" w:rsidP="00E176A4">
                      <w:pPr>
                        <w:rPr>
                          <w:sz w:val="8"/>
                          <w:szCs w:val="8"/>
                          <w:lang w:val="en-US"/>
                        </w:rPr>
                      </w:pPr>
                      <w:r w:rsidRPr="00E176A4">
                        <w:rPr>
                          <w:sz w:val="8"/>
                          <w:szCs w:val="8"/>
                          <w:lang w:val="de-DE" w:bidi="de-DE"/>
                        </w:rPr>
                        <w:t>Nach dem Einsetzen des Implantats in den Knochen wird die Halterung entfernt.</w:t>
                      </w:r>
                    </w:p>
                  </w:txbxContent>
                </v:textbox>
              </v:shape>
            </w:pict>
          </mc:Fallback>
        </mc:AlternateContent>
      </w:r>
      <w:r w:rsidR="00E176A4">
        <w:rPr>
          <w:noProof/>
          <w:lang w:val="de-DE" w:bidi="de-DE"/>
        </w:rPr>
        <mc:AlternateContent>
          <mc:Choice Requires="wps">
            <w:drawing>
              <wp:anchor distT="0" distB="0" distL="114300" distR="114300" simplePos="0" relativeHeight="251440640" behindDoc="0" locked="0" layoutInCell="1" allowOverlap="1" wp14:anchorId="7723309F" wp14:editId="0CC13175">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023B8D" w:rsidRDefault="00E176A4" w:rsidP="00E176A4">
                            <w:pPr>
                              <w:rPr>
                                <w:sz w:val="8"/>
                                <w:szCs w:val="8"/>
                                <w:lang w:val="en-US"/>
                              </w:rPr>
                            </w:pPr>
                            <w:r w:rsidRPr="001A47DC">
                              <w:rPr>
                                <w:sz w:val="8"/>
                                <w:szCs w:val="8"/>
                                <w:lang w:val="de-DE" w:bidi="de-DE"/>
                              </w:rPr>
                              <w:t>HINWEIS: Alle Schritte 1 bis 8 müssen unter Beachtung des korrekten Sterilfeldmanagements durchgeführt werden.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3309F" id="Text Box 24" o:spid="_x0000_s1037"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" fillcolor="white [3201]" stroked="f" strokeweight=".5pt">
                <v:textbox inset="0,0,0,0">
                  <w:txbxContent>
                    <w:p w14:paraId="02A42257" w14:textId="65F3C271" w:rsidR="00E176A4" w:rsidRPr="00023B8D" w:rsidRDefault="00E176A4" w:rsidP="00E176A4">
                      <w:pPr>
                        <w:rPr>
                          <w:sz w:val="8"/>
                          <w:szCs w:val="8"/>
                          <w:lang w:val="en-US"/>
                        </w:rPr>
                      </w:pPr>
                      <w:r w:rsidRPr="001A47DC">
                        <w:rPr>
                          <w:sz w:val="8"/>
                          <w:szCs w:val="8"/>
                          <w:lang w:val="de-DE" w:bidi="de-DE"/>
                        </w:rPr>
                        <w:t>HINWEIS: Alle Schritte 1 bis 8 müssen unter Beachtung des korrekten Sterilfeldmanagements durchgeführt werden.</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254272" behindDoc="0" locked="0" layoutInCell="1" allowOverlap="1" wp14:anchorId="4B0295A3" wp14:editId="541A7CB5">
                <wp:simplePos x="0" y="0"/>
                <wp:positionH relativeFrom="column">
                  <wp:posOffset>448112</wp:posOffset>
                </wp:positionH>
                <wp:positionV relativeFrom="paragraph">
                  <wp:posOffset>2690985</wp:posOffset>
                </wp:positionV>
                <wp:extent cx="281305" cy="71755"/>
                <wp:effectExtent l="0" t="0" r="23495" b="23495"/>
                <wp:wrapNone/>
                <wp:docPr id="21" name="Text Box 21"/>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295A3" id="Text Box 21" o:spid="_x0000_s1038" type="#_x0000_t202" style="position:absolute;margin-left:35.3pt;margin-top:211.9pt;width:22.15pt;height:5.6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3ly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de-DE" w:bidi="de-DE"/>
                        </w:rPr>
                        <w:t>STERIL</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218432" behindDoc="0" locked="0" layoutInCell="1" allowOverlap="1" wp14:anchorId="7279A51D" wp14:editId="27B0BFFD">
                <wp:simplePos x="0" y="0"/>
                <wp:positionH relativeFrom="column">
                  <wp:posOffset>1341120</wp:posOffset>
                </wp:positionH>
                <wp:positionV relativeFrom="paragraph">
                  <wp:posOffset>2399372</wp:posOffset>
                </wp:positionV>
                <wp:extent cx="281305" cy="71755"/>
                <wp:effectExtent l="0" t="0" r="23495" b="23495"/>
                <wp:wrapNone/>
                <wp:docPr id="20" name="Text Box 20"/>
                <wp:cNvGraphicFramePr/>
                <a:graphic xmlns:a="http://schemas.openxmlformats.org/drawingml/2006/main">
                  <a:graphicData uri="http://schemas.microsoft.com/office/word/2010/wordprocessingShape">
                    <wps:wsp>
                      <wps:cNvSpPr txBox="1"/>
                      <wps:spPr>
                        <a:xfrm>
                          <a:off x="0" y="0"/>
                          <a:ext cx="281305" cy="71755"/>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9A51D" id="Text Box 20" o:spid="_x0000_s1039" type="#_x0000_t202" style="position:absolute;margin-left:105.6pt;margin-top:188.95pt;width:22.15pt;height:5.6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de-DE" w:bidi="de-DE"/>
                        </w:rPr>
                        <w:t>STERIL</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023B8D" w:rsidRDefault="00E176A4" w:rsidP="00E176A4">
                            <w:pPr>
                              <w:rPr>
                                <w:sz w:val="8"/>
                                <w:szCs w:val="8"/>
                                <w:lang w:val="en-US"/>
                              </w:rPr>
                            </w:pPr>
                            <w:r w:rsidRPr="00163297">
                              <w:rPr>
                                <w:sz w:val="8"/>
                                <w:szCs w:val="8"/>
                                <w:lang w:val="de-DE" w:bidi="de-DE"/>
                              </w:rPr>
                              <w:t>Die Verschlussschraube befindet sich im Behälterdeckel unter einem heißversiegelten Tyvek-Siegel.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023B8D" w:rsidRDefault="00E176A4" w:rsidP="00E176A4">
                      <w:pPr>
                        <w:rPr>
                          <w:sz w:val="8"/>
                          <w:szCs w:val="8"/>
                          <w:lang w:val="en-US"/>
                        </w:rPr>
                      </w:pPr>
                      <w:r w:rsidRPr="00163297">
                        <w:rPr>
                          <w:sz w:val="8"/>
                          <w:szCs w:val="8"/>
                          <w:lang w:val="de-DE" w:bidi="de-DE"/>
                        </w:rPr>
                        <w:t>Die Verschlussschraube befindet sich im Behälterdeckel unter einem heißversiegelten Tyvek-Siegel.</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de-DE" w:bidi="de-DE"/>
                        </w:rPr>
                        <w:t>NICHT STERIL</w:t>
                      </w:r>
                    </w:p>
                  </w:txbxContent>
                </v:textbox>
              </v:shape>
            </w:pict>
          </mc:Fallback>
        </mc:AlternateContent>
      </w:r>
      <w:r w:rsidR="00E176A4" w:rsidRPr="00E176A4">
        <w:rPr>
          <w:noProof/>
          <w:sz w:val="24"/>
          <w:lang w:val="de-DE" w:bidi="de-DE"/>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de-DE" w:bidi="de-DE"/>
                              </w:rPr>
                              <w:t>Der Behälter mit dem Implantat ist steril und befindet sich in der Blisterpackung. Das Etikett enthält die Beschreibung des Produkts und die Chargennummer. Öffnen Sie den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de-DE" w:bidi="de-DE"/>
                        </w:rPr>
                        <w:t>Der Behälter mit dem Implantat ist steril und befindet sich in der Blisterpackung. Das Etikett enthält die Beschreibung des Produkts und die Chargennummer. Öffnen Sie den Blister</w:t>
                      </w:r>
                    </w:p>
                  </w:txbxContent>
                </v:textbox>
              </v:shape>
            </w:pict>
          </mc:Fallback>
        </mc:AlternateContent>
      </w:r>
      <w:r w:rsidR="00C067C2">
        <w:rPr>
          <w:noProof/>
          <w:lang w:val="de-DE" w:bidi="de-DE"/>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6637948" cy="3834479"/>
                    </a:xfrm>
                    <a:prstGeom prst="rect">
                      <a:avLst/>
                    </a:prstGeom>
                  </pic:spPr>
                </pic:pic>
              </a:graphicData>
            </a:graphic>
          </wp:anchor>
        </w:drawing>
      </w:r>
    </w:p>
    <w:p w14:paraId="1D00F026" w14:textId="7C962906" w:rsidR="00627195" w:rsidRPr="00023B8D" w:rsidRDefault="00627195">
      <w:pPr>
        <w:pStyle w:val="Corpotesto"/>
        <w:spacing w:before="2"/>
        <w:rPr>
          <w:sz w:val="14"/>
          <w:lang w:val="en-US"/>
        </w:rPr>
      </w:pPr>
    </w:p>
    <w:p w14:paraId="4809A9D0" w14:textId="23E39F84" w:rsidR="00627195" w:rsidRPr="00023B8D" w:rsidRDefault="00C067C2">
      <w:pPr>
        <w:pStyle w:val="Titolo1"/>
        <w:spacing w:before="113"/>
        <w:rPr>
          <w:lang w:val="en-US"/>
        </w:rPr>
      </w:pPr>
      <w:r>
        <w:rPr>
          <w:lang w:val="de-DE" w:bidi="de-DE"/>
        </w:rPr>
        <w:t>LAGERUNG</w:t>
      </w:r>
    </w:p>
    <w:p w14:paraId="35C45965" w14:textId="77777777" w:rsidR="00627195" w:rsidRPr="00023B8D" w:rsidRDefault="00C067C2">
      <w:pPr>
        <w:pStyle w:val="Corpotesto"/>
        <w:spacing w:before="36" w:line="283" w:lineRule="auto"/>
        <w:ind w:left="113" w:right="145"/>
        <w:jc w:val="both"/>
        <w:rPr>
          <w:lang w:val="en-US"/>
        </w:rPr>
      </w:pPr>
      <w:r>
        <w:rPr>
          <w:w w:val="105"/>
          <w:lang w:val="de-DE" w:bidi="de-DE"/>
        </w:rPr>
        <w:t>Das extra-orale Implantat Extra darf nach Ablauf des aufgedruckten Verfallsdatums (siehe Etikett) nicht mehr verwendet werden. Extraorale Implantate müssen in der Originalverpackung in einer trockenen Umgebung, vor direkter Sonneneinstrahlung geschützt und bei Raumtemperatur gelagert werden.</w:t>
      </w:r>
    </w:p>
    <w:p w14:paraId="48A64072" w14:textId="77777777" w:rsidR="00627195" w:rsidRPr="00023B8D" w:rsidRDefault="00627195">
      <w:pPr>
        <w:spacing w:line="283" w:lineRule="auto"/>
        <w:jc w:val="both"/>
        <w:rPr>
          <w:lang w:val="en-US"/>
        </w:rPr>
        <w:sectPr w:rsidR="00627195" w:rsidRPr="00023B8D">
          <w:pgSz w:w="11900" w:h="16850"/>
          <w:pgMar w:top="1120" w:right="280" w:bottom="860" w:left="320" w:header="0" w:footer="669" w:gutter="0"/>
          <w:cols w:space="720"/>
        </w:sectPr>
      </w:pPr>
    </w:p>
    <w:p w14:paraId="2D033D91" w14:textId="77777777" w:rsidR="00627195" w:rsidRPr="00023B8D" w:rsidRDefault="00C067C2">
      <w:pPr>
        <w:pStyle w:val="Titolo1"/>
        <w:spacing w:before="102"/>
        <w:rPr>
          <w:lang w:val="en-US"/>
        </w:rPr>
      </w:pPr>
      <w:r>
        <w:rPr>
          <w:w w:val="95"/>
          <w:lang w:val="de-DE" w:bidi="de-DE"/>
        </w:rPr>
        <w:t>ALLGEMEINE HANDHABUNG, PFLEGE UND WARTUNG VON CHIRURGISCHEN INSTRUMENTEN</w:t>
      </w:r>
    </w:p>
    <w:p w14:paraId="705DA995" w14:textId="77777777" w:rsidR="00627195" w:rsidRPr="00023B8D" w:rsidRDefault="00C067C2">
      <w:pPr>
        <w:pStyle w:val="Corpotesto"/>
        <w:spacing w:before="23" w:line="280" w:lineRule="auto"/>
        <w:ind w:left="113"/>
        <w:rPr>
          <w:lang w:val="en-US"/>
        </w:rPr>
      </w:pPr>
      <w:r>
        <w:rPr>
          <w:rFonts w:ascii="Tahoma" w:eastAsia="Tahoma" w:hAnsi="Tahoma" w:cs="Tahoma"/>
          <w:b/>
          <w:w w:val="105"/>
          <w:lang w:val="de-DE" w:bidi="de-DE"/>
        </w:rPr>
        <w:t>Achtung</w:t>
      </w:r>
      <w:r>
        <w:rPr>
          <w:w w:val="105"/>
          <w:lang w:val="de-DE" w:bidi="de-DE"/>
        </w:rPr>
        <w:t>: Der klinische Erfolg des chirurgischen Verfahrens der extraoralen Implantate setzt die Verwendung von Instrumenten in einwandfreiem Zustand voraus.</w:t>
      </w:r>
    </w:p>
    <w:p w14:paraId="543FA506" w14:textId="77777777" w:rsidR="00627195" w:rsidRPr="00023B8D" w:rsidRDefault="00C067C2">
      <w:pPr>
        <w:pStyle w:val="Corpotesto"/>
        <w:spacing w:before="1" w:line="283" w:lineRule="auto"/>
        <w:ind w:left="113" w:right="143"/>
        <w:rPr>
          <w:lang w:val="en-US"/>
        </w:rPr>
      </w:pPr>
      <w:r>
        <w:rPr>
          <w:w w:val="105"/>
          <w:lang w:val="de-DE" w:bidi="de-DE"/>
        </w:rPr>
        <w:t>Pflege und Wartung der Instrumente sind entscheidend für eine erfolgreiche Behandlung. Sterilisierte Instrumente schützen nicht nur Patienten und Personal vor Infektionen und Kreuzinfektionen, sondern sind auch für das Gesamtergebnis der Behandlung entscheidend. Aufgrund der geringen Größe der Bestandteile muss darauf geachtet werden, dass sie vom Patienten nicht verschluckt oder aspiriert werden. Es wird empfohlen, einen Kofferdam zu verwenden, um das Einatmen von losen Teilen zu verhindern.</w:t>
      </w:r>
    </w:p>
    <w:p w14:paraId="28AAC69A" w14:textId="77777777" w:rsidR="00627195" w:rsidRPr="00023B8D" w:rsidRDefault="00C067C2">
      <w:pPr>
        <w:pStyle w:val="Corpotesto"/>
        <w:spacing w:line="202" w:lineRule="exact"/>
        <w:ind w:left="113"/>
        <w:rPr>
          <w:lang w:val="en-US"/>
        </w:rPr>
      </w:pPr>
      <w:r>
        <w:rPr>
          <w:w w:val="105"/>
          <w:lang w:val="de-DE" w:bidi="de-DE"/>
        </w:rPr>
        <w:t>Bitte lesen Sie die spezifischen Anweisungen zur Verwendung und Wartung des Chirurgie-Kits.</w:t>
      </w:r>
    </w:p>
    <w:p w14:paraId="3A91B93E" w14:textId="77777777" w:rsidR="00627195" w:rsidRPr="00023B8D" w:rsidRDefault="00627195">
      <w:pPr>
        <w:pStyle w:val="Corpotesto"/>
        <w:spacing w:before="1"/>
        <w:rPr>
          <w:sz w:val="23"/>
          <w:lang w:val="en-US"/>
        </w:rPr>
      </w:pPr>
    </w:p>
    <w:p w14:paraId="037C5B51" w14:textId="77777777" w:rsidR="00627195" w:rsidRDefault="00C067C2">
      <w:pPr>
        <w:pStyle w:val="Titolo1"/>
        <w:spacing w:before="1"/>
      </w:pPr>
      <w:r>
        <w:rPr>
          <w:w w:val="95"/>
          <w:lang w:val="de-DE" w:bidi="de-DE"/>
        </w:rPr>
        <w:t>DOKUMENTATION UND RÜCKVERFOLGBARKEIT</w:t>
      </w:r>
    </w:p>
    <w:p w14:paraId="54C7D318" w14:textId="77777777" w:rsidR="00627195" w:rsidRPr="00023B8D" w:rsidRDefault="00C067C2">
      <w:pPr>
        <w:pStyle w:val="Corpotesto"/>
        <w:spacing w:before="36" w:line="283" w:lineRule="auto"/>
        <w:ind w:left="113" w:right="145"/>
        <w:jc w:val="both"/>
        <w:rPr>
          <w:lang w:val="en-US"/>
        </w:rPr>
      </w:pPr>
      <w:r>
        <w:rPr>
          <w:w w:val="105"/>
          <w:lang w:val="de-DE" w:bidi="de-DE"/>
        </w:rPr>
        <w:t>Advan empfiehlt eine umfassende klinische, radiologische, fotografische und statistische Dokumentation. Jedes extra-orale Implantat Extra kann anhand der Referenz- und Chargennummer zurückverfolgt werden. Das Klebeetikett auf dem Umkarton enthält alle relevanten Daten. Die gleichen Informationen sind auch auf dem Blisteretikett zu finden. Im Inneren der Box befinden sich auf der Tyvek-Oberfläche drei abnehmbare Etiketten, die auf den Unterlagen des Patienten angebracht werden sollen. Befindet er sich nicht direkt in der Verpackung, wenden Sie sich an Advan, die nationalen Vertriebshändler oder Handelsvertreter, um den Implantatpass des Patienten zu erhalten.</w:t>
      </w:r>
    </w:p>
    <w:p w14:paraId="10FA210E" w14:textId="77777777" w:rsidR="00627195" w:rsidRPr="00023B8D" w:rsidRDefault="00627195">
      <w:pPr>
        <w:pStyle w:val="Corpotesto"/>
        <w:spacing w:before="9"/>
        <w:rPr>
          <w:sz w:val="19"/>
          <w:lang w:val="en-US"/>
        </w:rPr>
      </w:pPr>
    </w:p>
    <w:p w14:paraId="66D2C7B0" w14:textId="77777777" w:rsidR="00627195" w:rsidRPr="00023B8D" w:rsidRDefault="00C067C2">
      <w:pPr>
        <w:pStyle w:val="Titolo1"/>
        <w:rPr>
          <w:lang w:val="en-US"/>
        </w:rPr>
      </w:pPr>
      <w:r>
        <w:rPr>
          <w:w w:val="90"/>
          <w:lang w:val="de-DE" w:bidi="de-DE"/>
        </w:rPr>
        <w:t>WEITERE INFORMATIONEN</w:t>
      </w:r>
    </w:p>
    <w:p w14:paraId="3F438E38" w14:textId="77777777" w:rsidR="00627195" w:rsidRPr="00023B8D" w:rsidRDefault="00C067C2">
      <w:pPr>
        <w:pStyle w:val="Corpotesto"/>
        <w:spacing w:before="37"/>
        <w:ind w:left="113"/>
        <w:rPr>
          <w:lang w:val="en-US"/>
        </w:rPr>
      </w:pPr>
      <w:r>
        <w:rPr>
          <w:w w:val="105"/>
          <w:lang w:val="de-DE" w:bidi="de-DE"/>
        </w:rPr>
        <w:t>Für weitere Informationen über die Verwendung von Advan-Produkten wenden Sie sich bitte an den Advan-Kundendienst.</w:t>
      </w:r>
    </w:p>
    <w:p w14:paraId="1DB3C7AC" w14:textId="77777777" w:rsidR="00627195" w:rsidRPr="00023B8D" w:rsidRDefault="00627195">
      <w:pPr>
        <w:pStyle w:val="Corpotesto"/>
        <w:spacing w:before="1"/>
        <w:rPr>
          <w:sz w:val="23"/>
          <w:lang w:val="en-US"/>
        </w:rPr>
      </w:pPr>
    </w:p>
    <w:p w14:paraId="14FFD659" w14:textId="77777777" w:rsidR="00627195" w:rsidRDefault="00C067C2">
      <w:pPr>
        <w:pStyle w:val="Titolo1"/>
      </w:pPr>
      <w:r>
        <w:rPr>
          <w:lang w:val="de-DE" w:bidi="de-DE"/>
        </w:rPr>
        <w:t>ENTSORGUNG</w:t>
      </w:r>
    </w:p>
    <w:p w14:paraId="35CEC509" w14:textId="77777777" w:rsidR="00627195" w:rsidRPr="00023B8D" w:rsidRDefault="00C067C2">
      <w:pPr>
        <w:pStyle w:val="Corpotesto"/>
        <w:spacing w:before="37" w:line="283" w:lineRule="auto"/>
        <w:ind w:left="113" w:right="145"/>
        <w:jc w:val="both"/>
        <w:rPr>
          <w:lang w:val="en-US"/>
        </w:rPr>
      </w:pPr>
      <w:r>
        <w:rPr>
          <w:w w:val="105"/>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5869C6A8" w14:textId="77777777" w:rsidR="00627195" w:rsidRPr="00023B8D" w:rsidRDefault="00627195">
      <w:pPr>
        <w:pStyle w:val="Corpotesto"/>
        <w:spacing w:before="10"/>
        <w:rPr>
          <w:sz w:val="19"/>
          <w:lang w:val="en-US"/>
        </w:rPr>
      </w:pPr>
    </w:p>
    <w:p w14:paraId="6CF6F372" w14:textId="77777777" w:rsidR="00627195" w:rsidRPr="00023B8D" w:rsidRDefault="00C067C2">
      <w:pPr>
        <w:pStyle w:val="Titolo1"/>
        <w:rPr>
          <w:lang w:val="en-US"/>
        </w:rPr>
      </w:pPr>
      <w:r>
        <w:rPr>
          <w:lang w:val="de-DE" w:bidi="de-DE"/>
        </w:rPr>
        <w:t>ANMERKUNGEN</w:t>
      </w:r>
    </w:p>
    <w:p w14:paraId="58E64324" w14:textId="77777777" w:rsidR="00627195" w:rsidRPr="00023B8D" w:rsidRDefault="00C067C2">
      <w:pPr>
        <w:pStyle w:val="Corpotesto"/>
        <w:spacing w:before="37" w:line="283" w:lineRule="auto"/>
        <w:ind w:left="113" w:right="145"/>
        <w:jc w:val="both"/>
        <w:rPr>
          <w:lang w:val="en-US"/>
        </w:rPr>
      </w:pPr>
      <w:r>
        <w:rPr>
          <w:w w:val="105"/>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14AA971E" w14:textId="77777777" w:rsidR="00627195" w:rsidRPr="00023B8D" w:rsidRDefault="00627195">
      <w:pPr>
        <w:pStyle w:val="Corpotesto"/>
        <w:spacing w:before="8"/>
        <w:rPr>
          <w:sz w:val="19"/>
          <w:lang w:val="en-US"/>
        </w:rPr>
      </w:pPr>
    </w:p>
    <w:p w14:paraId="6F7427F9" w14:textId="77777777" w:rsidR="00627195" w:rsidRDefault="00C067C2">
      <w:pPr>
        <w:pStyle w:val="Titolo1"/>
        <w:spacing w:before="1"/>
      </w:pPr>
      <w:r>
        <w:rPr>
          <w:lang w:val="de-DE" w:bidi="de-DE"/>
        </w:rPr>
        <w:t>VALIDITÄT</w:t>
      </w:r>
    </w:p>
    <w:p w14:paraId="562E5FA3" w14:textId="77777777" w:rsidR="00627195" w:rsidRDefault="00C067C2">
      <w:pPr>
        <w:pStyle w:val="Corpotesto"/>
        <w:spacing w:before="37"/>
        <w:ind w:left="113"/>
      </w:pPr>
      <w:r>
        <w:rPr>
          <w:w w:val="105"/>
          <w:lang w:val="de-DE" w:bidi="de-DE"/>
        </w:rPr>
        <w:t>Diese Gebrauchsanweisung ersetzt alle vorherigen Versionen.</w:t>
      </w:r>
    </w:p>
    <w:p w14:paraId="4C17C482" w14:textId="77777777" w:rsidR="00627195" w:rsidRDefault="00627195">
      <w:pPr>
        <w:pStyle w:val="Corpotesto"/>
        <w:spacing w:before="1"/>
        <w:rPr>
          <w:sz w:val="23"/>
        </w:rPr>
      </w:pPr>
    </w:p>
    <w:p w14:paraId="46DA9654" w14:textId="77777777" w:rsidR="00627195" w:rsidRPr="00023B8D" w:rsidRDefault="00C067C2">
      <w:pPr>
        <w:pStyle w:val="Titolo1"/>
        <w:rPr>
          <w:lang w:val="en-US"/>
        </w:rPr>
      </w:pPr>
      <w:r>
        <w:rPr>
          <w:lang w:val="de-DE" w:bidi="de-DE"/>
        </w:rPr>
        <w:t>VERFÜGBARKEIT</w:t>
      </w:r>
    </w:p>
    <w:p w14:paraId="4AC5EBF5" w14:textId="77777777" w:rsidR="00627195" w:rsidRPr="00023B8D" w:rsidRDefault="00C067C2">
      <w:pPr>
        <w:pStyle w:val="Corpotesto"/>
        <w:spacing w:before="37"/>
        <w:ind w:left="113"/>
        <w:rPr>
          <w:lang w:val="en-US"/>
        </w:rPr>
      </w:pPr>
      <w:r>
        <w:rPr>
          <w:w w:val="105"/>
          <w:lang w:val="de-DE" w:bidi="de-DE"/>
        </w:rPr>
        <w:t>Einige Teile des Advan Implantatsystems sind möglicherweise nicht in allen Ländern erhältlich.</w:t>
      </w:r>
    </w:p>
    <w:p w14:paraId="25F9EEDF" w14:textId="77777777" w:rsidR="00627195" w:rsidRPr="00023B8D" w:rsidRDefault="00627195">
      <w:pPr>
        <w:rPr>
          <w:lang w:val="en-US"/>
        </w:rPr>
        <w:sectPr w:rsidR="00627195" w:rsidRPr="00023B8D">
          <w:pgSz w:w="11900" w:h="16850"/>
          <w:pgMar w:top="1120" w:right="280" w:bottom="860" w:left="320" w:header="0" w:footer="669" w:gutter="0"/>
          <w:cols w:space="720"/>
        </w:sectPr>
      </w:pPr>
    </w:p>
    <w:p w14:paraId="004DA4D3" w14:textId="77777777" w:rsidR="00627195" w:rsidRPr="00023B8D" w:rsidRDefault="00C067C2">
      <w:pPr>
        <w:pStyle w:val="Titolo1"/>
        <w:spacing w:before="134"/>
        <w:rPr>
          <w:lang w:val="en-US"/>
        </w:rPr>
      </w:pPr>
      <w:r>
        <w:rPr>
          <w:lang w:val="de-DE" w:bidi="de-DE"/>
        </w:rPr>
        <w:t>SYMBOLE</w:t>
      </w:r>
    </w:p>
    <w:p w14:paraId="3DB8F4E4" w14:textId="77777777" w:rsidR="00627195" w:rsidRPr="00023B8D" w:rsidRDefault="00C067C2">
      <w:pPr>
        <w:pStyle w:val="Corpotesto"/>
        <w:spacing w:before="37" w:line="283" w:lineRule="auto"/>
        <w:ind w:left="113" w:right="143"/>
        <w:rPr>
          <w:lang w:val="en-US"/>
        </w:rPr>
      </w:pPr>
      <w:r>
        <w:rPr>
          <w:w w:val="105"/>
          <w:lang w:val="de-DE" w:bidi="de-DE"/>
        </w:rPr>
        <w:t>In der folgenden Tabelle sind die Symbole beschrieben, die auf der Verpackung und auf dem Geräteetikett zu finden sind. Die für das Produkt geltenden Symbole finden Sie auf dem Verpackungsetikett.</w:t>
      </w:r>
    </w:p>
    <w:p w14:paraId="7B97982E" w14:textId="3ECFDD67" w:rsidR="00627195" w:rsidRDefault="00371012">
      <w:pPr>
        <w:pStyle w:val="Titolo1"/>
        <w:spacing w:before="204"/>
        <w:ind w:left="206"/>
      </w:pPr>
      <w:r w:rsidRPr="00383BD9">
        <w:rPr>
          <w:noProof/>
          <w:lang w:val="de-DE" w:bidi="de-DE"/>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de-DE" w:bidi="de-DE"/>
                        </w:rPr>
                        <w:t>Vor Feuchtigkeit schützen</w:t>
                      </w:r>
                    </w:p>
                  </w:txbxContent>
                </v:textbox>
              </v:shape>
            </w:pict>
          </mc:Fallback>
        </mc:AlternateContent>
      </w:r>
      <w:r w:rsidRPr="00383BD9">
        <w:rPr>
          <w:noProof/>
          <w:lang w:val="de-DE" w:bidi="de-DE"/>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de-DE" w:bidi="de-DE"/>
                        </w:rPr>
                        <w:t>Prothetische Komponente mit hexagonalem Antirotationsindex</w:t>
                      </w:r>
                    </w:p>
                  </w:txbxContent>
                </v:textbox>
              </v:shape>
            </w:pict>
          </mc:Fallback>
        </mc:AlternateContent>
      </w:r>
      <w:r w:rsidRPr="00383BD9">
        <w:rPr>
          <w:noProof/>
          <w:lang w:val="de-DE" w:bidi="de-DE"/>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023B8D" w:rsidRDefault="00383BD9" w:rsidP="00383BD9">
                            <w:pPr>
                              <w:rPr>
                                <w:w w:val="90"/>
                                <w:sz w:val="12"/>
                                <w:szCs w:val="12"/>
                                <w:lang w:val="en-US"/>
                              </w:rPr>
                            </w:pPr>
                            <w:r w:rsidRPr="00023B8D">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023B8D" w:rsidRDefault="00383BD9" w:rsidP="00383BD9">
                      <w:pPr>
                        <w:rPr>
                          <w:w w:val="90"/>
                          <w:sz w:val="12"/>
                          <w:szCs w:val="12"/>
                          <w:lang w:val="en-US"/>
                        </w:rPr>
                      </w:pPr>
                      <w:r w:rsidRPr="00023B8D">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Pr="00383BD9">
        <w:rPr>
          <w:noProof/>
          <w:lang w:val="de-DE" w:bidi="de-DE"/>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de-DE" w:bidi="de-DE"/>
                        </w:rPr>
                        <w:t>Hersteller</w:t>
                      </w:r>
                    </w:p>
                  </w:txbxContent>
                </v:textbox>
              </v:shape>
            </w:pict>
          </mc:Fallback>
        </mc:AlternateContent>
      </w:r>
      <w:r w:rsidRPr="00383BD9">
        <w:rPr>
          <w:noProof/>
          <w:lang w:val="de-DE" w:bidi="de-DE"/>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de-DE" w:bidi="de-DE"/>
                        </w:rPr>
                        <w:t>Datum der Herstellung</w:t>
                      </w:r>
                    </w:p>
                  </w:txbxContent>
                </v:textbox>
              </v:shape>
            </w:pict>
          </mc:Fallback>
        </mc:AlternateContent>
      </w:r>
      <w:r w:rsidRPr="00383BD9">
        <w:rPr>
          <w:noProof/>
          <w:lang w:val="de-DE" w:bidi="de-DE"/>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de-DE" w:bidi="de-DE"/>
                        </w:rPr>
                        <w:t>Verfallsdatum</w:t>
                      </w:r>
                    </w:p>
                  </w:txbxContent>
                </v:textbox>
              </v:shape>
            </w:pict>
          </mc:Fallback>
        </mc:AlternateContent>
      </w:r>
      <w:r w:rsidRPr="00383BD9">
        <w:rPr>
          <w:noProof/>
          <w:lang w:val="de-DE" w:bidi="de-DE"/>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de-DE" w:bidi="de-DE"/>
                        </w:rPr>
                        <w:t>Produktionscharge</w:t>
                      </w:r>
                    </w:p>
                  </w:txbxContent>
                </v:textbox>
              </v:shape>
            </w:pict>
          </mc:Fallback>
        </mc:AlternateContent>
      </w:r>
      <w:r w:rsidRPr="00383BD9">
        <w:rPr>
          <w:noProof/>
          <w:lang w:val="de-DE" w:bidi="de-DE"/>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de-DE" w:bidi="de-DE"/>
                        </w:rPr>
                        <w:t>Produkt-Code</w:t>
                      </w:r>
                    </w:p>
                  </w:txbxContent>
                </v:textbox>
              </v:shape>
            </w:pict>
          </mc:Fallback>
        </mc:AlternateContent>
      </w:r>
      <w:r w:rsidRPr="00383BD9">
        <w:rPr>
          <w:noProof/>
          <w:lang w:val="de-DE" w:bidi="de-DE"/>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de-DE" w:bidi="de-DE"/>
                        </w:rPr>
                        <w:t>Sterilisiert durch Bestrahlung</w:t>
                      </w:r>
                    </w:p>
                  </w:txbxContent>
                </v:textbox>
              </v:shape>
            </w:pict>
          </mc:Fallback>
        </mc:AlternateContent>
      </w:r>
      <w:r w:rsidRPr="00383BD9">
        <w:rPr>
          <w:noProof/>
          <w:lang w:val="de-DE" w:bidi="de-DE"/>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de-DE" w:bidi="de-DE"/>
                        </w:rPr>
                        <w:t>Nicht erneut sterilisieren</w:t>
                      </w:r>
                    </w:p>
                  </w:txbxContent>
                </v:textbox>
              </v:shape>
            </w:pict>
          </mc:Fallback>
        </mc:AlternateContent>
      </w:r>
      <w:r w:rsidRPr="00383BD9">
        <w:rPr>
          <w:noProof/>
          <w:lang w:val="de-DE" w:bidi="de-DE"/>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de-DE" w:bidi="de-DE"/>
                        </w:rPr>
                        <w:t>Unsteril</w:t>
                      </w:r>
                    </w:p>
                  </w:txbxContent>
                </v:textbox>
              </v:shape>
            </w:pict>
          </mc:Fallback>
        </mc:AlternateContent>
      </w:r>
      <w:r w:rsidRPr="00383BD9">
        <w:rPr>
          <w:noProof/>
          <w:lang w:val="de-DE" w:bidi="de-DE"/>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023B8D" w:rsidRDefault="00383BD9" w:rsidP="00383BD9">
                            <w:pPr>
                              <w:rPr>
                                <w:w w:val="90"/>
                                <w:sz w:val="11"/>
                                <w:szCs w:val="11"/>
                                <w:lang w:val="en-US"/>
                              </w:rPr>
                            </w:pPr>
                            <w:r w:rsidRPr="00023B8D">
                              <w:rPr>
                                <w:w w:val="90"/>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023B8D" w:rsidRDefault="00383BD9" w:rsidP="00383BD9">
                      <w:pPr>
                        <w:rPr>
                          <w:w w:val="90"/>
                          <w:sz w:val="11"/>
                          <w:szCs w:val="11"/>
                          <w:lang w:val="en-US"/>
                        </w:rPr>
                      </w:pPr>
                      <w:r w:rsidRPr="00023B8D">
                        <w:rPr>
                          <w:w w:val="90"/>
                          <w:sz w:val="11"/>
                          <w:szCs w:val="11"/>
                          <w:lang w:val="de-DE" w:bidi="de-DE"/>
                        </w:rPr>
                        <w:t>Nicht verwenden, wenn die Verpackung beschädigt ist und die Gebrauchsanweisung lesen</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de-DE" w:bidi="de-DE"/>
                        </w:rPr>
                        <w:t>Beschreibung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de-DE" w:bidi="de-DE"/>
                        </w:rPr>
                        <w:t>Symbol</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de-DE" w:bidi="de-DE"/>
                        </w:rPr>
                        <w:t>Beschreibung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de-DE" w:bidi="de-DE"/>
                        </w:rPr>
                        <w:t>Symbol</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1B0A88" w:rsidRDefault="00383BD9" w:rsidP="00383BD9">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EFFC8CB"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1B0A88" w:rsidRDefault="00383BD9" w:rsidP="00383BD9">
                      <w:pPr>
                        <w:rPr>
                          <w:sz w:val="12"/>
                          <w:szCs w:val="12"/>
                          <w:lang w:val="en-US"/>
                        </w:rPr>
                      </w:pPr>
                      <w:r w:rsidRPr="00246C6B">
                        <w:rPr>
                          <w:sz w:val="12"/>
                          <w:szCs w:val="12"/>
                          <w:lang w:val="de-DE" w:bidi="de-DE"/>
                        </w:rPr>
                        <w:t>Nicht wiederverwenden - Einweg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de-DE" w:bidi="de-DE"/>
                        </w:rPr>
                        <w:t>Konsultieren Sie die Gebrauchsanweisung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de-DE" w:bidi="de-DE"/>
                        </w:rPr>
                        <w:t>Achtung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023B8D" w:rsidRDefault="00383BD9" w:rsidP="00383BD9">
                            <w:pPr>
                              <w:rPr>
                                <w:w w:val="95"/>
                                <w:sz w:val="12"/>
                                <w:szCs w:val="12"/>
                                <w:lang w:val="en-US"/>
                              </w:rPr>
                            </w:pPr>
                            <w:r w:rsidRPr="00023B8D">
                              <w:rPr>
                                <w:w w:val="95"/>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023B8D" w:rsidRDefault="00383BD9" w:rsidP="00383BD9">
                      <w:pPr>
                        <w:rPr>
                          <w:w w:val="95"/>
                          <w:sz w:val="12"/>
                          <w:szCs w:val="12"/>
                          <w:lang w:val="en-US"/>
                        </w:rPr>
                      </w:pPr>
                      <w:r w:rsidRPr="00023B8D">
                        <w:rPr>
                          <w:w w:val="95"/>
                          <w:sz w:val="12"/>
                          <w:szCs w:val="12"/>
                          <w:lang w:val="de-DE" w:bidi="de-DE"/>
                        </w:rPr>
                        <w:t>Mehrfachverpackungen (die Zahl, die wir symbolisieren, gibt die Anzahl der in der Verpackung vorhandenen Komponenten an).</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de-DE" w:bidi="de-DE"/>
                        </w:rPr>
                        <w:t>Medizinisches Gerät</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de-DE" w:bidi="de-DE"/>
                        </w:rPr>
                        <w:t>Einfaches Sterilbarrieresystem mit interner Schutzverpackung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de-DE" w:bidi="de-DE"/>
                        </w:rPr>
                        <w:t>Einfaches Sterilbarrieresystem mit äußerer Schutzverpackung</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de-DE" w:bidi="de-DE"/>
                        </w:rPr>
                        <w:t>Händler</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de-DE" w:bidi="de-DE"/>
                        </w:rPr>
                        <w:t>Eindeutige Kennung des Geräts</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de-DE" w:bidi="de-DE"/>
                        </w:rPr>
                        <w:t>Rotierende prothetische Komponente</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de-DE" w:bidi="de-DE"/>
                        </w:rPr>
                        <w:t>Prothetische Komponente mit achteckigem Antirotationsindex</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de-DE" w:bidi="de-DE"/>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6B3FDCF1" w14:textId="71B5B6BC" w:rsidR="00383BD9" w:rsidRPr="000B4EEF" w:rsidRDefault="00383BD9" w:rsidP="00383BD9">
                            <w:pPr>
                              <w:rPr>
                                <w:sz w:val="12"/>
                                <w:szCs w:val="12"/>
                              </w:rPr>
                            </w:pPr>
                            <w:r w:rsidRPr="000B4EEF">
                              <w:rPr>
                                <w:rFonts w:ascii="Arial" w:eastAsia="Arial" w:hAnsi="Arial" w:cs="Arial"/>
                                <w:color w:val="538D9D"/>
                                <w:sz w:val="12"/>
                                <w:szCs w:val="12"/>
                                <w:lang w:val="de-DE" w:bidi="de-DE"/>
                              </w:rPr>
                              <w:t>Tel.</w:t>
                            </w:r>
                            <w:r w:rsidRPr="00023B8D">
                              <w:rPr>
                                <w:rFonts w:ascii="Arial" w:eastAsia="Arial" w:hAnsi="Arial" w:cs="Arial"/>
                                <w:sz w:val="12"/>
                                <w:szCs w:val="12"/>
                                <w:lang w:val="de-DE" w:bidi="de-DE"/>
                              </w:rPr>
                              <w:t>+39</w:t>
                            </w:r>
                            <w:r w:rsidR="00023B8D" w:rsidRPr="00023B8D">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de-DE" w:bidi="de-DE"/>
                        </w:rPr>
                        <w:t>Via 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6B3FDCF1" w14:textId="71B5B6BC" w:rsidR="00383BD9" w:rsidRPr="000B4EEF" w:rsidRDefault="00383BD9" w:rsidP="00383BD9">
                      <w:pPr>
                        <w:rPr>
                          <w:sz w:val="12"/>
                          <w:szCs w:val="12"/>
                        </w:rPr>
                      </w:pPr>
                      <w:r w:rsidRPr="000B4EEF">
                        <w:rPr>
                          <w:rFonts w:ascii="Arial" w:eastAsia="Arial" w:hAnsi="Arial" w:cs="Arial"/>
                          <w:color w:val="538D9D"/>
                          <w:sz w:val="12"/>
                          <w:szCs w:val="12"/>
                          <w:lang w:val="de-DE" w:bidi="de-DE"/>
                        </w:rPr>
                        <w:t>Tel.</w:t>
                      </w:r>
                      <w:r w:rsidRPr="00023B8D">
                        <w:rPr>
                          <w:rFonts w:ascii="Arial" w:eastAsia="Arial" w:hAnsi="Arial" w:cs="Arial"/>
                          <w:sz w:val="12"/>
                          <w:szCs w:val="12"/>
                          <w:lang w:val="de-DE" w:bidi="de-DE"/>
                        </w:rPr>
                        <w:t>+39</w:t>
                      </w:r>
                      <w:r w:rsidR="00023B8D" w:rsidRPr="00023B8D">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00383BD9" w:rsidRPr="00383BD9">
        <w:rPr>
          <w:noProof/>
          <w:lang w:val="de-DE" w:bidi="de-DE"/>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de-DE" w:bidi="de-DE"/>
                        </w:rPr>
                        <w:t>Von Sonnenlicht fernhalten</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de-DE" w:bidi="de-DE"/>
                        </w:rPr>
                        <w:t>Symbol</w:t>
                      </w:r>
                    </w:p>
                  </w:txbxContent>
                </v:textbox>
              </v:shape>
            </w:pict>
          </mc:Fallback>
        </mc:AlternateContent>
      </w:r>
      <w:r w:rsidR="00383BD9" w:rsidRPr="00383BD9">
        <w:rPr>
          <w:noProof/>
          <w:lang w:val="de-DE" w:bidi="de-DE"/>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de-DE" w:bidi="de-DE"/>
                        </w:rPr>
                        <w:t>Beschreibung</w:t>
                      </w:r>
                    </w:p>
                  </w:txbxContent>
                </v:textbox>
              </v:shape>
            </w:pict>
          </mc:Fallback>
        </mc:AlternateContent>
      </w:r>
      <w:r w:rsidR="00C067C2">
        <w:rPr>
          <w:noProof/>
          <w:lang w:val="de-DE" w:bidi="de-DE"/>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4" cstate="print"/>
                    <a:stretch>
                      <a:fillRect/>
                    </a:stretch>
                  </pic:blipFill>
                  <pic:spPr>
                    <a:xfrm>
                      <a:off x="0" y="0"/>
                      <a:ext cx="6999244" cy="3359943"/>
                    </a:xfrm>
                    <a:prstGeom prst="rect">
                      <a:avLst/>
                    </a:prstGeom>
                  </pic:spPr>
                </pic:pic>
              </a:graphicData>
            </a:graphic>
          </wp:anchor>
        </w:drawing>
      </w:r>
      <w:r w:rsidR="00C067C2">
        <w:rPr>
          <w:lang w:val="de-DE" w:bidi="de-DE"/>
        </w:rPr>
        <w:t>Glossar der Symbole</w:t>
      </w:r>
    </w:p>
    <w:p w14:paraId="01B624A3" w14:textId="77777777" w:rsidR="00627195" w:rsidRDefault="00627195">
      <w:pPr>
        <w:pStyle w:val="Corpotesto"/>
        <w:rPr>
          <w:rFonts w:ascii="Tahoma"/>
          <w:b/>
          <w:sz w:val="24"/>
        </w:rPr>
      </w:pPr>
    </w:p>
    <w:p w14:paraId="43A82182" w14:textId="77777777" w:rsidR="00627195" w:rsidRDefault="00627195">
      <w:pPr>
        <w:pStyle w:val="Corpotesto"/>
        <w:rPr>
          <w:rFonts w:ascii="Tahoma"/>
          <w:b/>
          <w:sz w:val="24"/>
        </w:rPr>
      </w:pPr>
    </w:p>
    <w:p w14:paraId="241A5D16" w14:textId="77777777" w:rsidR="00627195" w:rsidRDefault="00627195">
      <w:pPr>
        <w:pStyle w:val="Corpotesto"/>
        <w:rPr>
          <w:rFonts w:ascii="Tahoma"/>
          <w:b/>
          <w:sz w:val="24"/>
        </w:rPr>
      </w:pPr>
    </w:p>
    <w:p w14:paraId="2271CBD8" w14:textId="77777777" w:rsidR="00627195" w:rsidRDefault="00627195">
      <w:pPr>
        <w:pStyle w:val="Corpotesto"/>
        <w:rPr>
          <w:rFonts w:ascii="Tahoma"/>
          <w:b/>
          <w:sz w:val="24"/>
        </w:rPr>
      </w:pPr>
    </w:p>
    <w:p w14:paraId="02A5CF73" w14:textId="77777777" w:rsidR="00627195" w:rsidRDefault="00627195">
      <w:pPr>
        <w:pStyle w:val="Corpotesto"/>
        <w:rPr>
          <w:rFonts w:ascii="Tahoma"/>
          <w:b/>
          <w:sz w:val="24"/>
        </w:rPr>
      </w:pPr>
    </w:p>
    <w:p w14:paraId="2E14282D" w14:textId="77777777" w:rsidR="00627195" w:rsidRDefault="00627195">
      <w:pPr>
        <w:pStyle w:val="Corpotesto"/>
        <w:rPr>
          <w:rFonts w:ascii="Tahoma"/>
          <w:b/>
          <w:sz w:val="24"/>
        </w:rPr>
      </w:pPr>
    </w:p>
    <w:p w14:paraId="5655FF12" w14:textId="77777777" w:rsidR="00627195" w:rsidRDefault="00627195">
      <w:pPr>
        <w:pStyle w:val="Corpotesto"/>
        <w:rPr>
          <w:rFonts w:ascii="Tahoma"/>
          <w:b/>
          <w:sz w:val="24"/>
        </w:rPr>
      </w:pPr>
    </w:p>
    <w:p w14:paraId="3C273346" w14:textId="77777777" w:rsidR="00627195" w:rsidRDefault="00627195">
      <w:pPr>
        <w:pStyle w:val="Corpotesto"/>
        <w:rPr>
          <w:rFonts w:ascii="Tahoma"/>
          <w:b/>
          <w:sz w:val="24"/>
        </w:rPr>
      </w:pPr>
    </w:p>
    <w:p w14:paraId="46E6E72F" w14:textId="77777777" w:rsidR="00627195" w:rsidRDefault="00627195">
      <w:pPr>
        <w:pStyle w:val="Corpotesto"/>
        <w:rPr>
          <w:rFonts w:ascii="Tahoma"/>
          <w:b/>
          <w:sz w:val="24"/>
        </w:rPr>
      </w:pPr>
    </w:p>
    <w:p w14:paraId="233FDF5A" w14:textId="77777777" w:rsidR="00627195" w:rsidRDefault="00627195">
      <w:pPr>
        <w:pStyle w:val="Corpotesto"/>
        <w:rPr>
          <w:rFonts w:ascii="Tahoma"/>
          <w:b/>
          <w:sz w:val="24"/>
        </w:rPr>
      </w:pPr>
    </w:p>
    <w:p w14:paraId="64683B09" w14:textId="77777777" w:rsidR="00627195" w:rsidRDefault="00627195">
      <w:pPr>
        <w:pStyle w:val="Corpotesto"/>
        <w:rPr>
          <w:rFonts w:ascii="Tahoma"/>
          <w:b/>
          <w:sz w:val="24"/>
        </w:rPr>
      </w:pPr>
    </w:p>
    <w:p w14:paraId="0DADC315" w14:textId="77777777" w:rsidR="00627195" w:rsidRDefault="00627195">
      <w:pPr>
        <w:pStyle w:val="Corpotesto"/>
        <w:rPr>
          <w:rFonts w:ascii="Tahoma"/>
          <w:b/>
          <w:sz w:val="24"/>
        </w:rPr>
      </w:pPr>
    </w:p>
    <w:p w14:paraId="5E21A4F0" w14:textId="77777777" w:rsidR="00627195" w:rsidRDefault="00627195">
      <w:pPr>
        <w:pStyle w:val="Corpotesto"/>
        <w:rPr>
          <w:rFonts w:ascii="Tahoma"/>
          <w:b/>
          <w:sz w:val="24"/>
        </w:rPr>
      </w:pPr>
    </w:p>
    <w:p w14:paraId="4BC180C0" w14:textId="77777777" w:rsidR="00627195" w:rsidRDefault="00627195">
      <w:pPr>
        <w:pStyle w:val="Corpotesto"/>
        <w:rPr>
          <w:rFonts w:ascii="Tahoma"/>
          <w:b/>
          <w:sz w:val="24"/>
        </w:rPr>
      </w:pPr>
    </w:p>
    <w:p w14:paraId="59751F5D" w14:textId="77777777" w:rsidR="00627195" w:rsidRDefault="00627195">
      <w:pPr>
        <w:pStyle w:val="Corpotesto"/>
        <w:rPr>
          <w:rFonts w:ascii="Tahoma"/>
          <w:b/>
          <w:sz w:val="24"/>
        </w:rPr>
      </w:pPr>
    </w:p>
    <w:p w14:paraId="7D4115E9" w14:textId="77777777" w:rsidR="00627195" w:rsidRDefault="00627195">
      <w:pPr>
        <w:pStyle w:val="Corpotesto"/>
        <w:rPr>
          <w:rFonts w:ascii="Tahoma"/>
          <w:b/>
          <w:sz w:val="24"/>
        </w:rPr>
      </w:pPr>
    </w:p>
    <w:p w14:paraId="44F297C3" w14:textId="77777777" w:rsidR="00627195" w:rsidRDefault="00627195">
      <w:pPr>
        <w:pStyle w:val="Corpotesto"/>
        <w:rPr>
          <w:rFonts w:ascii="Tahoma"/>
          <w:b/>
          <w:sz w:val="24"/>
        </w:rPr>
      </w:pPr>
    </w:p>
    <w:p w14:paraId="29B4E118" w14:textId="77777777" w:rsidR="00627195" w:rsidRDefault="00627195">
      <w:pPr>
        <w:pStyle w:val="Corpotesto"/>
        <w:rPr>
          <w:rFonts w:ascii="Tahoma"/>
          <w:b/>
          <w:sz w:val="24"/>
        </w:rPr>
      </w:pPr>
    </w:p>
    <w:p w14:paraId="1B2C139D" w14:textId="77777777" w:rsidR="00627195" w:rsidRDefault="00627195">
      <w:pPr>
        <w:pStyle w:val="Corpotesto"/>
        <w:rPr>
          <w:rFonts w:ascii="Tahoma"/>
          <w:b/>
          <w:sz w:val="24"/>
        </w:rPr>
      </w:pPr>
    </w:p>
    <w:p w14:paraId="04F922DD" w14:textId="77777777" w:rsidR="00627195" w:rsidRDefault="00627195">
      <w:pPr>
        <w:pStyle w:val="Corpotesto"/>
        <w:rPr>
          <w:rFonts w:ascii="Tahoma"/>
          <w:b/>
          <w:sz w:val="24"/>
        </w:rPr>
      </w:pPr>
    </w:p>
    <w:p w14:paraId="64BB2DEF" w14:textId="77777777" w:rsidR="00627195" w:rsidRDefault="00627195">
      <w:pPr>
        <w:pStyle w:val="Corpotesto"/>
        <w:rPr>
          <w:rFonts w:ascii="Tahoma"/>
          <w:b/>
          <w:sz w:val="24"/>
        </w:rPr>
      </w:pPr>
    </w:p>
    <w:p w14:paraId="7BDE05C2" w14:textId="77777777" w:rsidR="00627195" w:rsidRDefault="00627195">
      <w:pPr>
        <w:pStyle w:val="Corpotesto"/>
        <w:rPr>
          <w:rFonts w:ascii="Tahoma"/>
          <w:b/>
          <w:sz w:val="24"/>
        </w:rPr>
      </w:pPr>
    </w:p>
    <w:p w14:paraId="0F8FDED0" w14:textId="77777777" w:rsidR="00627195" w:rsidRDefault="00627195">
      <w:pPr>
        <w:pStyle w:val="Corpotesto"/>
        <w:rPr>
          <w:rFonts w:ascii="Tahoma"/>
          <w:b/>
          <w:sz w:val="24"/>
        </w:rPr>
      </w:pPr>
    </w:p>
    <w:p w14:paraId="1D638471" w14:textId="77777777" w:rsidR="00627195" w:rsidRDefault="00627195">
      <w:pPr>
        <w:pStyle w:val="Corpotesto"/>
        <w:rPr>
          <w:rFonts w:ascii="Tahoma"/>
          <w:b/>
          <w:sz w:val="24"/>
        </w:rPr>
      </w:pPr>
    </w:p>
    <w:p w14:paraId="0DDCA358" w14:textId="77777777" w:rsidR="00627195" w:rsidRDefault="00627195">
      <w:pPr>
        <w:pStyle w:val="Corpotesto"/>
        <w:rPr>
          <w:rFonts w:ascii="Tahoma"/>
          <w:b/>
          <w:sz w:val="24"/>
        </w:rPr>
      </w:pPr>
    </w:p>
    <w:p w14:paraId="64731499" w14:textId="77777777" w:rsidR="00627195" w:rsidRDefault="00627195">
      <w:pPr>
        <w:pStyle w:val="Corpotesto"/>
        <w:rPr>
          <w:rFonts w:ascii="Tahoma"/>
          <w:b/>
          <w:sz w:val="24"/>
        </w:rPr>
      </w:pPr>
    </w:p>
    <w:p w14:paraId="2DEA232D" w14:textId="77777777" w:rsidR="00627195" w:rsidRDefault="00627195">
      <w:pPr>
        <w:pStyle w:val="Corpotesto"/>
        <w:rPr>
          <w:rFonts w:ascii="Tahoma"/>
          <w:b/>
          <w:sz w:val="24"/>
        </w:rPr>
      </w:pPr>
    </w:p>
    <w:p w14:paraId="0A5436EA" w14:textId="77777777" w:rsidR="00627195" w:rsidRDefault="00627195">
      <w:pPr>
        <w:pStyle w:val="Corpotesto"/>
        <w:rPr>
          <w:rFonts w:ascii="Tahoma"/>
          <w:b/>
          <w:sz w:val="24"/>
        </w:rPr>
      </w:pPr>
    </w:p>
    <w:p w14:paraId="5BCB6002" w14:textId="77777777" w:rsidR="00627195" w:rsidRDefault="00627195">
      <w:pPr>
        <w:pStyle w:val="Corpotesto"/>
        <w:spacing w:before="3"/>
        <w:rPr>
          <w:rFonts w:ascii="Tahoma"/>
          <w:b/>
          <w:sz w:val="23"/>
        </w:rPr>
      </w:pPr>
    </w:p>
    <w:p w14:paraId="242F24FD" w14:textId="20C884EA" w:rsidR="00627195" w:rsidRDefault="00383BD9">
      <w:pPr>
        <w:pStyle w:val="Corpotesto"/>
        <w:tabs>
          <w:tab w:val="left" w:pos="8871"/>
        </w:tabs>
        <w:ind w:left="113"/>
      </w:pPr>
      <w:r>
        <w:rPr>
          <w:noProof/>
          <w:lang w:val="de-DE" w:bidi="de-DE"/>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de-DE" w:bidi="de-DE"/>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6"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de-DE" w:bidi="de-DE"/>
                          </w:rPr>
                          <w:t>4</w:t>
                        </w:r>
                      </w:p>
                    </w:txbxContent>
                  </v:textbox>
                </v:shape>
                <w10:wrap anchorx="page"/>
              </v:group>
            </w:pict>
          </mc:Fallback>
        </mc:AlternateContent>
      </w:r>
      <w:r w:rsidR="00C067C2">
        <w:rPr>
          <w:color w:val="AFAFAF"/>
          <w:w w:val="105"/>
          <w:lang w:val="de-DE" w:bidi="de-DE"/>
        </w:rPr>
        <w:t>Extra-orale Implantate</w:t>
      </w:r>
      <w:r w:rsidR="00C067C2">
        <w:rPr>
          <w:color w:val="AFAFAF"/>
          <w:w w:val="105"/>
          <w:lang w:val="de-DE" w:bidi="de-DE"/>
        </w:rPr>
        <w:tab/>
      </w:r>
      <w:r w:rsidR="00C067C2">
        <w:rPr>
          <w:color w:val="AFAFAF"/>
          <w:lang w:val="de-DE" w:bidi="de-DE"/>
        </w:rPr>
        <w:t>02.10.29.16_Rev04 06-2023</w:t>
      </w:r>
    </w:p>
    <w:sectPr w:rsidR="00627195">
      <w:headerReference w:type="default" r:id="rId17"/>
      <w:footerReference w:type="default" r:id="rId18"/>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29868" w14:textId="77777777" w:rsidR="004727C7" w:rsidRDefault="004727C7">
      <w:r>
        <w:separator/>
      </w:r>
    </w:p>
  </w:endnote>
  <w:endnote w:type="continuationSeparator" w:id="0">
    <w:p w14:paraId="56A38F7D" w14:textId="77777777" w:rsidR="004727C7" w:rsidRDefault="0047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59301" w14:textId="77777777" w:rsidR="001D099D" w:rsidRDefault="001D09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9E77" w14:textId="28F14998" w:rsidR="00627195" w:rsidRDefault="00C067C2">
    <w:pPr>
      <w:pStyle w:val="Corpotesto"/>
      <w:spacing w:line="14" w:lineRule="auto"/>
      <w:rPr>
        <w:sz w:val="20"/>
      </w:rPr>
    </w:pPr>
    <w:r>
      <w:rPr>
        <w:noProof/>
        <w:lang w:val="de-DE" w:bidi="de-DE"/>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de-DE" w:bidi="de-DE"/>
      </w:rPr>
      <mc:AlternateContent>
        <mc:Choice Requires="wps">
          <w:drawing>
            <wp:anchor distT="0" distB="0" distL="114300" distR="114300" simplePos="0" relativeHeight="487500800" behindDoc="1" locked="0" layoutInCell="1" allowOverlap="1" wp14:anchorId="5E140423" wp14:editId="693A964E">
              <wp:simplePos x="0" y="0"/>
              <wp:positionH relativeFrom="page">
                <wp:posOffset>262890</wp:posOffset>
              </wp:positionH>
              <wp:positionV relativeFrom="page">
                <wp:posOffset>10173970</wp:posOffset>
              </wp:positionV>
              <wp:extent cx="1332000" cy="181610"/>
              <wp:effectExtent l="0" t="0" r="1905" b="889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Corpotesto"/>
                            <w:spacing w:before="46"/>
                            <w:ind w:left="20"/>
                          </w:pPr>
                          <w:bookmarkStart w:id="0" w:name="_GoBack"/>
                          <w:bookmarkEnd w:id="0"/>
                          <w:r>
                            <w:rPr>
                              <w:color w:val="AFAFAF"/>
                              <w:w w:val="105"/>
                              <w:lang w:val="de-DE" w:bidi="de-DE"/>
                            </w:rPr>
                            <w:t>Extra-orale Implantate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104.9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" filled="f" stroked="f">
              <v:textbox inset="0,0,0,0">
                <w:txbxContent>
                  <w:p w14:paraId="06EE9C6E" w14:textId="77777777" w:rsidR="00627195" w:rsidRDefault="00C067C2">
                    <w:pPr>
                      <w:pStyle w:val="Corpotesto"/>
                      <w:spacing w:before="46"/>
                      <w:ind w:left="20"/>
                    </w:pPr>
                    <w:bookmarkStart w:id="1" w:name="_GoBack"/>
                    <w:bookmarkEnd w:id="1"/>
                    <w:r>
                      <w:rPr>
                        <w:color w:val="AFAFAF"/>
                        <w:w w:val="105"/>
                        <w:lang w:val="de-DE" w:bidi="de-DE"/>
                      </w:rPr>
                      <w:t>Extra-orale Implantate</w:t>
                    </w:r>
                  </w:p>
                </w:txbxContent>
              </v:textbox>
              <w10:wrap anchorx="page" anchory="page"/>
            </v:shape>
          </w:pict>
        </mc:Fallback>
      </mc:AlternateContent>
    </w:r>
    <w:r w:rsidR="00383BD9">
      <w:rPr>
        <w:noProof/>
        <w:lang w:val="de-DE" w:bidi="de-DE"/>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Corpotesto"/>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Corpotesto"/>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v:textbox>
              <w10:wrap anchorx="page" anchory="page"/>
            </v:shape>
          </w:pict>
        </mc:Fallback>
      </mc:AlternateContent>
    </w:r>
    <w:r w:rsidR="00383BD9">
      <w:rPr>
        <w:noProof/>
        <w:lang w:val="de-DE" w:bidi="de-DE"/>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Corpotesto"/>
                            <w:spacing w:before="46"/>
                            <w:ind w:left="20"/>
                          </w:pPr>
                          <w:r>
                            <w:rPr>
                              <w:color w:val="AFAFAF"/>
                              <w:lang w:val="de-DE" w:bidi="de-DE"/>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Corpotesto"/>
                      <w:spacing w:before="46"/>
                      <w:ind w:left="20"/>
                    </w:pPr>
                    <w:r>
                      <w:rPr>
                        <w:color w:val="AFAFAF"/>
                        <w:lang w:val="de-DE" w:bidi="de-DE"/>
                      </w:rPr>
                      <w:t>02.10.29.16_Rev04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C413" w14:textId="77777777" w:rsidR="001D099D" w:rsidRDefault="001D099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70E5" w14:textId="77777777" w:rsidR="00627195" w:rsidRDefault="0062719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6D06E" w14:textId="77777777" w:rsidR="004727C7" w:rsidRDefault="004727C7">
      <w:r>
        <w:separator/>
      </w:r>
    </w:p>
  </w:footnote>
  <w:footnote w:type="continuationSeparator" w:id="0">
    <w:p w14:paraId="23585367" w14:textId="77777777" w:rsidR="004727C7" w:rsidRDefault="00472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12059" w14:textId="77777777" w:rsidR="001D099D" w:rsidRDefault="001D09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1DB9" w14:textId="77777777" w:rsidR="00627195" w:rsidRDefault="00C067C2">
    <w:pPr>
      <w:pStyle w:val="Corpotesto"/>
      <w:spacing w:line="14" w:lineRule="auto"/>
      <w:rPr>
        <w:sz w:val="20"/>
      </w:rPr>
    </w:pPr>
    <w:r>
      <w:rPr>
        <w:noProof/>
        <w:lang w:val="de-DE" w:bidi="de-DE"/>
      </w:rPr>
      <w:drawing>
        <wp:anchor distT="0" distB="0" distL="0" distR="0" simplePos="0" relativeHeight="487499264" behindDoc="1" locked="0" layoutInCell="1" allowOverlap="1" wp14:anchorId="2C7DB3EA" wp14:editId="6D6BF36B">
          <wp:simplePos x="0" y="0"/>
          <wp:positionH relativeFrom="page">
            <wp:posOffset>1633177</wp:posOffset>
          </wp:positionH>
          <wp:positionV relativeFrom="page">
            <wp:posOffset>0</wp:posOffset>
          </wp:positionV>
          <wp:extent cx="5922813"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22813" cy="577075"/>
                  </a:xfrm>
                  <a:prstGeom prst="rect">
                    <a:avLst/>
                  </a:prstGeom>
                </pic:spPr>
              </pic:pic>
            </a:graphicData>
          </a:graphic>
        </wp:anchor>
      </w:drawing>
    </w:r>
    <w:r>
      <w:rPr>
        <w:noProof/>
        <w:lang w:val="de-DE" w:bidi="de-DE"/>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444B9" w14:textId="77777777" w:rsidR="001D099D" w:rsidRDefault="001D099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A7CC" w14:textId="77777777" w:rsidR="00627195" w:rsidRDefault="00C067C2">
    <w:pPr>
      <w:pStyle w:val="Corpotesto"/>
      <w:spacing w:line="14" w:lineRule="auto"/>
      <w:rPr>
        <w:sz w:val="20"/>
      </w:rPr>
    </w:pPr>
    <w:r>
      <w:rPr>
        <w:noProof/>
        <w:lang w:val="de-DE" w:bidi="de-DE"/>
      </w:rPr>
      <w:drawing>
        <wp:anchor distT="0" distB="0" distL="0" distR="0" simplePos="0" relativeHeight="487502336" behindDoc="1" locked="0" layoutInCell="1" allowOverlap="1" wp14:anchorId="29218FCF" wp14:editId="0796B68B">
          <wp:simplePos x="0" y="0"/>
          <wp:positionH relativeFrom="page">
            <wp:posOffset>1633177</wp:posOffset>
          </wp:positionH>
          <wp:positionV relativeFrom="page">
            <wp:posOffset>0</wp:posOffset>
          </wp:positionV>
          <wp:extent cx="5922813"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5922813" cy="577075"/>
                  </a:xfrm>
                  <a:prstGeom prst="rect">
                    <a:avLst/>
                  </a:prstGeom>
                </pic:spPr>
              </pic:pic>
            </a:graphicData>
          </a:graphic>
        </wp:anchor>
      </w:drawing>
    </w:r>
    <w:r>
      <w:rPr>
        <w:noProof/>
        <w:lang w:val="de-DE" w:bidi="de-DE"/>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023B8D"/>
    <w:rsid w:val="00091566"/>
    <w:rsid w:val="001D099D"/>
    <w:rsid w:val="00371012"/>
    <w:rsid w:val="00383BD9"/>
    <w:rsid w:val="004727C7"/>
    <w:rsid w:val="005F2BB9"/>
    <w:rsid w:val="00627195"/>
    <w:rsid w:val="00981721"/>
    <w:rsid w:val="00AB1A96"/>
    <w:rsid w:val="00C067C2"/>
    <w:rsid w:val="00E17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spacing w:before="94"/>
      <w:ind w:left="113" w:right="14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D099D"/>
    <w:pPr>
      <w:tabs>
        <w:tab w:val="center" w:pos="4819"/>
        <w:tab w:val="right" w:pos="9638"/>
      </w:tabs>
    </w:pPr>
  </w:style>
  <w:style w:type="character" w:customStyle="1" w:styleId="IntestazioneCarattere">
    <w:name w:val="Intestazione Carattere"/>
    <w:basedOn w:val="Carpredefinitoparagrafo"/>
    <w:link w:val="Intestazione"/>
    <w:uiPriority w:val="99"/>
    <w:rsid w:val="001D099D"/>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1D099D"/>
    <w:pPr>
      <w:tabs>
        <w:tab w:val="center" w:pos="4819"/>
        <w:tab w:val="right" w:pos="9638"/>
      </w:tabs>
    </w:pPr>
  </w:style>
  <w:style w:type="character" w:customStyle="1" w:styleId="PidipaginaCarattere">
    <w:name w:val="Piè di pagina Carattere"/>
    <w:basedOn w:val="Carpredefinitoparagrafo"/>
    <w:link w:val="Pidipagina"/>
    <w:uiPriority w:val="99"/>
    <w:rsid w:val="001D099D"/>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jpe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1672</Words>
  <Characters>9533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4</cp:revision>
  <dcterms:created xsi:type="dcterms:W3CDTF">2024-02-08T09:11:00Z</dcterms:created>
  <dcterms:modified xsi:type="dcterms:W3CDTF">2024-02-08T14:25:00Z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